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AD9" w:rsidRPr="00C0014E" w:rsidRDefault="00B37AD9" w:rsidP="00B37AD9">
      <w:pPr>
        <w:rPr>
          <w:noProof/>
          <w:lang w:val="en-AU"/>
        </w:rPr>
      </w:pPr>
      <w:r w:rsidRPr="00C0014E">
        <w:rPr>
          <w:noProof/>
          <w:lang w:eastAsia="en-GB"/>
        </w:rPr>
        <w:drawing>
          <wp:inline distT="0" distB="0" distL="0" distR="0" wp14:anchorId="222BE13F" wp14:editId="086CFD17">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B37AD9" w:rsidRPr="006153A1" w:rsidRDefault="00B37AD9" w:rsidP="00B37AD9">
      <w:pPr>
        <w:pStyle w:val="Title"/>
        <w:pBdr>
          <w:bottom w:val="single" w:sz="4" w:space="1" w:color="auto"/>
        </w:pBdr>
        <w:rPr>
          <w:b w:val="0"/>
          <w:bCs w:val="0"/>
          <w:szCs w:val="20"/>
          <w:lang w:val="en-GB"/>
        </w:rPr>
      </w:pPr>
    </w:p>
    <w:p w:rsidR="00B37AD9" w:rsidRPr="002A7834" w:rsidRDefault="00B37AD9" w:rsidP="00B37AD9">
      <w:pPr>
        <w:pBdr>
          <w:bottom w:val="single" w:sz="4" w:space="1" w:color="auto"/>
        </w:pBdr>
        <w:rPr>
          <w:b/>
        </w:rPr>
      </w:pPr>
      <w:r w:rsidRPr="002A7834">
        <w:rPr>
          <w:b/>
        </w:rPr>
        <w:t>Food Standards (Proposal P</w:t>
      </w:r>
      <w:r>
        <w:rPr>
          <w:b/>
        </w:rPr>
        <w:t>1025 – Code Revision)</w:t>
      </w:r>
      <w:r w:rsidRPr="002A7834">
        <w:rPr>
          <w:b/>
        </w:rPr>
        <w:t xml:space="preserve"> Variation</w:t>
      </w:r>
    </w:p>
    <w:p w:rsidR="00B37AD9" w:rsidRPr="00C0014E" w:rsidRDefault="00B37AD9" w:rsidP="00B37AD9">
      <w:pPr>
        <w:pBdr>
          <w:bottom w:val="single" w:sz="4" w:space="1" w:color="auto"/>
        </w:pBdr>
        <w:rPr>
          <w:b/>
        </w:rPr>
      </w:pPr>
    </w:p>
    <w:p w:rsidR="00B37AD9" w:rsidRPr="008F2616" w:rsidRDefault="00B37AD9" w:rsidP="00B37AD9"/>
    <w:p w:rsidR="00B37AD9" w:rsidRPr="00F85758" w:rsidRDefault="00B37AD9" w:rsidP="00B37AD9">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B37AD9" w:rsidRPr="008F2616" w:rsidRDefault="00B37AD9" w:rsidP="00B37AD9"/>
    <w:p w:rsidR="00B37AD9" w:rsidRPr="007B2098" w:rsidRDefault="00B37AD9" w:rsidP="00B37AD9">
      <w:r w:rsidRPr="007B2098">
        <w:t xml:space="preserve">Dated </w:t>
      </w:r>
      <w:r>
        <w:t>25</w:t>
      </w:r>
      <w:r w:rsidRPr="007B2098">
        <w:t xml:space="preserve"> March 2015</w:t>
      </w:r>
    </w:p>
    <w:p w:rsidR="00B37AD9" w:rsidRPr="008F2616" w:rsidRDefault="00B37AD9" w:rsidP="00B37AD9">
      <w:r>
        <w:rPr>
          <w:noProof/>
          <w:lang w:eastAsia="en-GB"/>
        </w:rPr>
        <w:drawing>
          <wp:inline distT="0" distB="0" distL="0" distR="0" wp14:anchorId="3735250C" wp14:editId="0CDB201E">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B37AD9" w:rsidRPr="008F2616" w:rsidRDefault="00B37AD9" w:rsidP="00B37AD9">
      <w:r w:rsidRPr="008F2616">
        <w:t>Standards Management Officer</w:t>
      </w:r>
    </w:p>
    <w:p w:rsidR="00B37AD9" w:rsidRPr="008F2616" w:rsidRDefault="00B37AD9" w:rsidP="00B37AD9">
      <w:r w:rsidRPr="008F2616">
        <w:t>Delegate of the Board of Food Standards Australia New Zealand</w:t>
      </w:r>
    </w:p>
    <w:p w:rsidR="00B37AD9" w:rsidRDefault="00B37AD9" w:rsidP="00B37AD9"/>
    <w:p w:rsidR="00B37AD9" w:rsidRDefault="00B37AD9" w:rsidP="00B37AD9"/>
    <w:p w:rsidR="00B37AD9" w:rsidRDefault="00B37AD9" w:rsidP="00B37AD9"/>
    <w:p w:rsidR="00B37AD9" w:rsidRDefault="00B37AD9" w:rsidP="00B37AD9"/>
    <w:p w:rsidR="00B37AD9" w:rsidRDefault="00B37AD9" w:rsidP="00B37AD9"/>
    <w:p w:rsidR="00B37AD9" w:rsidRPr="00574DE1" w:rsidRDefault="00B37AD9" w:rsidP="00B37AD9">
      <w:pPr>
        <w:pStyle w:val="EditorialNoteLine1"/>
        <w:rPr>
          <w:lang w:val="en-AU"/>
        </w:rPr>
      </w:pPr>
      <w:r w:rsidRPr="00574DE1">
        <w:rPr>
          <w:lang w:val="en-AU"/>
        </w:rPr>
        <w:t xml:space="preserve">Note:  </w:t>
      </w:r>
    </w:p>
    <w:p w:rsidR="00B37AD9" w:rsidRPr="00574DE1" w:rsidRDefault="00B37AD9" w:rsidP="00B37AD9">
      <w:pPr>
        <w:pStyle w:val="EditorialNotetext"/>
        <w:rPr>
          <w:lang w:val="en-AU"/>
        </w:rPr>
      </w:pPr>
    </w:p>
    <w:p w:rsidR="00B37AD9" w:rsidRPr="007B2098" w:rsidRDefault="00B37AD9" w:rsidP="00B37AD9">
      <w:pPr>
        <w:pStyle w:val="EditorialNotetext"/>
        <w:rPr>
          <w:lang w:val="en-AU"/>
        </w:rPr>
      </w:pPr>
      <w:r w:rsidRPr="007B2098">
        <w:rPr>
          <w:lang w:val="en-AU"/>
        </w:rPr>
        <w:t xml:space="preserve">This Standard will be published in the Commonwealth of Australia Gazette No. FSC 96 on 10 April 2015. </w:t>
      </w:r>
    </w:p>
    <w:p w:rsidR="00B37AD9" w:rsidRDefault="00B37AD9" w:rsidP="00B37AD9"/>
    <w:p w:rsidR="00B37AD9" w:rsidRDefault="00B37AD9" w:rsidP="00B37AD9">
      <w:pPr>
        <w:sectPr w:rsidR="00B37AD9" w:rsidSect="00B37AD9">
          <w:footerReference w:type="default" r:id="rId16"/>
          <w:type w:val="continuous"/>
          <w:pgSz w:w="11900" w:h="16840" w:code="9"/>
          <w:pgMar w:top="1440" w:right="1440" w:bottom="1440" w:left="1440" w:header="709" w:footer="709" w:gutter="0"/>
          <w:cols w:space="709"/>
          <w:titlePg/>
        </w:sectPr>
      </w:pPr>
    </w:p>
    <w:p w:rsidR="00DE6F26" w:rsidRPr="001D1563" w:rsidRDefault="00DE6F26" w:rsidP="00DE6F26">
      <w:pPr>
        <w:pStyle w:val="FSCh3Standard"/>
      </w:pPr>
      <w:bookmarkStart w:id="0" w:name="_GoBack"/>
      <w:bookmarkEnd w:id="0"/>
      <w:r>
        <w:rPr>
          <w:lang w:val="en-GB"/>
        </w:rPr>
        <w:lastRenderedPageBreak/>
        <w:t>Schedule</w:t>
      </w:r>
      <w:r w:rsidRPr="001D1563">
        <w:rPr>
          <w:lang w:val="en-GB"/>
        </w:rPr>
        <w:t xml:space="preserve"> 14</w:t>
      </w:r>
      <w:r w:rsidRPr="001D1563">
        <w:rPr>
          <w:lang w:val="en-GB"/>
        </w:rPr>
        <w:tab/>
        <w:t xml:space="preserve">Technological purposes performed by </w:t>
      </w:r>
      <w:proofErr w:type="gramStart"/>
      <w:r w:rsidRPr="001D1563">
        <w:rPr>
          <w:lang w:val="en-GB"/>
        </w:rPr>
        <w:t>substances</w:t>
      </w:r>
      <w:proofErr w:type="gramEnd"/>
      <w:r w:rsidRPr="001D1563">
        <w:rPr>
          <w:lang w:val="en-GB"/>
        </w:rPr>
        <w:t xml:space="preserve"> used as food additives</w:t>
      </w:r>
    </w:p>
    <w:p w:rsidR="00DE6F26" w:rsidRPr="001D1563" w:rsidRDefault="00DE6F26" w:rsidP="00DE6F26">
      <w:pPr>
        <w:pStyle w:val="FSCnatHeading"/>
        <w:rPr>
          <w:lang w:val="en-GB"/>
        </w:rPr>
      </w:pPr>
      <w:r w:rsidRPr="00DE6F26">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514F97">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DE6F26" w:rsidRPr="001D1563" w:rsidRDefault="00DE6F26" w:rsidP="00DE6F26">
      <w:pPr>
        <w:pStyle w:val="FSCnatHeading"/>
        <w:rPr>
          <w:lang w:val="en-GB"/>
        </w:rPr>
      </w:pPr>
      <w:r w:rsidRPr="001D1563">
        <w:rPr>
          <w:lang w:val="en-GB"/>
        </w:rPr>
        <w:tab/>
        <w:t>Substances used as food additives and substances used as processing aids are regulated by Standard 1.1.1, Standard 1.3.1 and Standard 1.3.3. This Standard lists technological purposes for paragraph 1.1.2—11(1</w:t>
      </w:r>
      <w:proofErr w:type="gramStart"/>
      <w:r w:rsidRPr="001D1563">
        <w:rPr>
          <w:lang w:val="en-GB"/>
        </w:rPr>
        <w:t>)(</w:t>
      </w:r>
      <w:proofErr w:type="gramEnd"/>
      <w:r w:rsidRPr="001D1563">
        <w:rPr>
          <w:lang w:val="en-GB"/>
        </w:rPr>
        <w:t xml:space="preserve">b) (definition of </w:t>
      </w:r>
      <w:r w:rsidRPr="001D1563">
        <w:rPr>
          <w:b/>
          <w:i/>
          <w:lang w:val="en-GB"/>
        </w:rPr>
        <w:t>used as a food additive</w:t>
      </w:r>
      <w:r w:rsidRPr="001D1563">
        <w:rPr>
          <w:lang w:val="en-GB"/>
        </w:rPr>
        <w:t xml:space="preserve">) and paragraph 1.1.2—13(1)(c) and subparagraph 1.1.2—13(2)(a)(iii) (definition of </w:t>
      </w:r>
      <w:r w:rsidRPr="001D1563">
        <w:rPr>
          <w:b/>
          <w:i/>
          <w:lang w:val="en-GB"/>
        </w:rPr>
        <w:t>used as a processing aid</w:t>
      </w:r>
      <w:r w:rsidRPr="001D1563">
        <w:rPr>
          <w:lang w:val="en-GB"/>
        </w:rPr>
        <w:t>).</w:t>
      </w:r>
    </w:p>
    <w:p w:rsidR="00DE6F26" w:rsidRPr="001D1563" w:rsidRDefault="00DE6F26" w:rsidP="00DE6F26">
      <w:pPr>
        <w:pStyle w:val="FSCnatHeading"/>
        <w:rPr>
          <w:lang w:val="en-GB"/>
        </w:rPr>
      </w:pPr>
      <w:r w:rsidRPr="00DE6F26">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DE6F26" w:rsidRPr="001D1563" w:rsidRDefault="00DE6F26" w:rsidP="00DE6F26">
      <w:pPr>
        <w:pStyle w:val="FSCh5Section"/>
        <w:rPr>
          <w:lang w:val="en-GB"/>
        </w:rPr>
      </w:pPr>
      <w:bookmarkStart w:id="1" w:name="_Toc400032470"/>
      <w:bookmarkStart w:id="2" w:name="_Ref332176446"/>
      <w:bookmarkStart w:id="3" w:name="_Toc371505840"/>
      <w:r w:rsidRPr="001D1563">
        <w:rPr>
          <w:rFonts w:ascii="Arial Bold" w:hAnsi="Arial Bold"/>
          <w:lang w:val="en-GB"/>
        </w:rPr>
        <w:t>S14—1</w:t>
      </w:r>
      <w:r w:rsidRPr="001D1563">
        <w:rPr>
          <w:lang w:val="en-GB"/>
        </w:rPr>
        <w:tab/>
        <w:t>Name</w:t>
      </w:r>
      <w:bookmarkEnd w:id="1"/>
    </w:p>
    <w:p w:rsidR="00DE6F26" w:rsidRPr="001D1563" w:rsidRDefault="00DE6F26" w:rsidP="00514F97">
      <w:pPr>
        <w:pStyle w:val="FSCtMain"/>
      </w:pPr>
      <w:r w:rsidRPr="001D1563">
        <w:tab/>
      </w:r>
      <w:r w:rsidRPr="001D1563">
        <w:tab/>
        <w:t xml:space="preserve">This Standard is </w:t>
      </w:r>
      <w:r w:rsidRPr="00514F97">
        <w:rPr>
          <w:i/>
        </w:rPr>
        <w:t>Australia New Zealand Food Standards Code</w:t>
      </w:r>
      <w:r w:rsidRPr="001D1563">
        <w:t xml:space="preserve"> </w:t>
      </w:r>
      <w:r w:rsidR="00514F97">
        <w:t>–</w:t>
      </w:r>
      <w:r w:rsidRPr="001D1563">
        <w:t xml:space="preserve"> Schedule 14 </w:t>
      </w:r>
      <w:r w:rsidR="00514F97">
        <w:t>–</w:t>
      </w:r>
      <w:r w:rsidRPr="001D1563">
        <w:t xml:space="preserve"> Technological purposes performed by substances used as food additives. </w:t>
      </w:r>
    </w:p>
    <w:p w:rsidR="00DE6F26" w:rsidRPr="001D1563" w:rsidRDefault="00DE6F26" w:rsidP="00DE6F26">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DE6F26" w:rsidRPr="001D1563" w:rsidRDefault="00DE6F26" w:rsidP="00DE6F26">
      <w:pPr>
        <w:pStyle w:val="FSCh5Section"/>
        <w:rPr>
          <w:lang w:val="en-GB"/>
        </w:rPr>
      </w:pPr>
      <w:bookmarkStart w:id="4" w:name="_Toc400032471"/>
      <w:r w:rsidRPr="001D1563">
        <w:rPr>
          <w:lang w:val="en-GB"/>
        </w:rPr>
        <w:t>S14—2</w:t>
      </w:r>
      <w:r w:rsidRPr="001D1563">
        <w:rPr>
          <w:lang w:val="en-GB"/>
        </w:rPr>
        <w:tab/>
        <w:t>Technological purposes</w:t>
      </w:r>
      <w:bookmarkEnd w:id="2"/>
      <w:bookmarkEnd w:id="3"/>
      <w:bookmarkEnd w:id="4"/>
    </w:p>
    <w:p w:rsidR="00DE6F26" w:rsidRPr="001D1563" w:rsidRDefault="00DE6F26" w:rsidP="00DE6F26">
      <w:pPr>
        <w:pStyle w:val="FSCtMain"/>
        <w:rPr>
          <w:lang w:val="en-GB"/>
        </w:rPr>
      </w:pPr>
      <w:r w:rsidRPr="001D1563">
        <w:rPr>
          <w:lang w:val="en-GB"/>
        </w:rPr>
        <w:tab/>
      </w:r>
      <w:r w:rsidRPr="001D1563">
        <w:rPr>
          <w:lang w:val="en-GB"/>
        </w:rPr>
        <w:tab/>
        <w:t>The technological purposes performed by substances used as food additives are set out in the table.</w:t>
      </w:r>
    </w:p>
    <w:p w:rsidR="00DE6F26" w:rsidRDefault="00DE6F26" w:rsidP="00514F97">
      <w:pPr>
        <w:pStyle w:val="FSCtblBh2"/>
      </w:pPr>
      <w:r w:rsidRPr="001D1563">
        <w:t>Technological purposes</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3544"/>
        <w:gridCol w:w="3577"/>
      </w:tblGrid>
      <w:tr w:rsidR="000034B7" w:rsidTr="00AF5B11">
        <w:trPr>
          <w:tblHeader/>
        </w:trPr>
        <w:tc>
          <w:tcPr>
            <w:tcW w:w="1951" w:type="dxa"/>
            <w:tcBorders>
              <w:top w:val="single" w:sz="4" w:space="0" w:color="auto"/>
              <w:bottom w:val="single" w:sz="4" w:space="0" w:color="auto"/>
            </w:tcBorders>
          </w:tcPr>
          <w:p w:rsidR="000034B7" w:rsidRPr="00514F97" w:rsidRDefault="000034B7" w:rsidP="00D81353">
            <w:pPr>
              <w:pStyle w:val="FSCtblAh3"/>
            </w:pPr>
            <w:r w:rsidRPr="00514F97">
              <w:t>Purpose</w:t>
            </w:r>
          </w:p>
        </w:tc>
        <w:tc>
          <w:tcPr>
            <w:tcW w:w="3544" w:type="dxa"/>
            <w:tcBorders>
              <w:top w:val="single" w:sz="4" w:space="0" w:color="auto"/>
              <w:bottom w:val="single" w:sz="4" w:space="0" w:color="auto"/>
            </w:tcBorders>
          </w:tcPr>
          <w:p w:rsidR="000034B7" w:rsidRPr="00514F97" w:rsidRDefault="000034B7" w:rsidP="00D81353">
            <w:pPr>
              <w:pStyle w:val="FSCtblAh3"/>
            </w:pPr>
            <w:r w:rsidRPr="00514F97">
              <w:t>Sub-classes</w:t>
            </w:r>
          </w:p>
        </w:tc>
        <w:tc>
          <w:tcPr>
            <w:tcW w:w="3577" w:type="dxa"/>
            <w:tcBorders>
              <w:top w:val="single" w:sz="4" w:space="0" w:color="auto"/>
              <w:bottom w:val="single" w:sz="4" w:space="0" w:color="auto"/>
            </w:tcBorders>
          </w:tcPr>
          <w:p w:rsidR="000034B7" w:rsidRPr="00514F97" w:rsidRDefault="000034B7" w:rsidP="00D81353">
            <w:pPr>
              <w:pStyle w:val="FSCtblAh3"/>
            </w:pPr>
            <w:r w:rsidRPr="00514F97">
              <w:t>Definition</w:t>
            </w:r>
          </w:p>
        </w:tc>
      </w:tr>
      <w:tr w:rsidR="000034B7" w:rsidTr="00AF5B11">
        <w:tc>
          <w:tcPr>
            <w:tcW w:w="1951" w:type="dxa"/>
            <w:tcBorders>
              <w:top w:val="single" w:sz="4" w:space="0" w:color="auto"/>
            </w:tcBorders>
          </w:tcPr>
          <w:p w:rsidR="000034B7" w:rsidRPr="00514F97" w:rsidRDefault="000034B7" w:rsidP="00D81353">
            <w:pPr>
              <w:pStyle w:val="FSCtblAMain"/>
              <w:rPr>
                <w:lang w:val="en-GB"/>
              </w:rPr>
            </w:pPr>
            <w:r w:rsidRPr="00514F97">
              <w:rPr>
                <w:b/>
                <w:lang w:val="en-GB"/>
              </w:rPr>
              <w:t>Acidity regulator</w:t>
            </w:r>
          </w:p>
        </w:tc>
        <w:tc>
          <w:tcPr>
            <w:tcW w:w="3544" w:type="dxa"/>
            <w:tcBorders>
              <w:top w:val="single" w:sz="4" w:space="0" w:color="auto"/>
            </w:tcBorders>
          </w:tcPr>
          <w:p w:rsidR="000034B7" w:rsidRPr="00514F97" w:rsidRDefault="000034B7" w:rsidP="00D81353">
            <w:pPr>
              <w:pStyle w:val="FSCtblAMain"/>
              <w:rPr>
                <w:lang w:val="en-GB"/>
              </w:rPr>
            </w:pPr>
            <w:r w:rsidRPr="00514F97">
              <w:rPr>
                <w:lang w:val="en-GB"/>
              </w:rPr>
              <w:t>acid, alkali, base, buffer, buffering agent, pH adjusting agent</w:t>
            </w:r>
          </w:p>
        </w:tc>
        <w:tc>
          <w:tcPr>
            <w:tcW w:w="3577" w:type="dxa"/>
            <w:tcBorders>
              <w:top w:val="single" w:sz="4" w:space="0" w:color="auto"/>
            </w:tcBorders>
          </w:tcPr>
          <w:p w:rsidR="000034B7" w:rsidRPr="00514F97" w:rsidRDefault="000034B7" w:rsidP="00D81353">
            <w:pPr>
              <w:pStyle w:val="FSCtblAMain"/>
              <w:rPr>
                <w:lang w:val="en-GB"/>
              </w:rPr>
            </w:pPr>
            <w:r w:rsidRPr="00514F97">
              <w:rPr>
                <w:lang w:val="en-GB"/>
              </w:rPr>
              <w:t>alters or controls the acidity or alkalinity of a food</w:t>
            </w:r>
          </w:p>
        </w:tc>
      </w:tr>
      <w:tr w:rsidR="000034B7" w:rsidTr="00AF5B11">
        <w:tc>
          <w:tcPr>
            <w:tcW w:w="1951" w:type="dxa"/>
          </w:tcPr>
          <w:p w:rsidR="000034B7" w:rsidRPr="00514F97" w:rsidRDefault="000034B7" w:rsidP="00D81353">
            <w:pPr>
              <w:pStyle w:val="FSCtblAMain"/>
              <w:rPr>
                <w:lang w:val="en-GB"/>
              </w:rPr>
            </w:pPr>
            <w:r>
              <w:rPr>
                <w:b/>
                <w:lang w:val="en-GB"/>
              </w:rPr>
              <w:t>Anti-caking agent</w:t>
            </w:r>
          </w:p>
          <w:p w:rsidR="000034B7" w:rsidRPr="00514F97" w:rsidRDefault="000034B7" w:rsidP="00D81353">
            <w:pPr>
              <w:pStyle w:val="FSCtblAMain"/>
              <w:rPr>
                <w:lang w:val="en-GB"/>
              </w:rPr>
            </w:pPr>
            <w:r w:rsidRPr="00514F97">
              <w:rPr>
                <w:lang w:val="en-GB"/>
              </w:rPr>
              <w:t xml:space="preserve"> </w:t>
            </w:r>
          </w:p>
        </w:tc>
        <w:tc>
          <w:tcPr>
            <w:tcW w:w="3544" w:type="dxa"/>
          </w:tcPr>
          <w:p w:rsidR="000034B7" w:rsidRPr="00514F97" w:rsidRDefault="000034B7" w:rsidP="00D81353">
            <w:pPr>
              <w:pStyle w:val="FSCtblAMain"/>
              <w:rPr>
                <w:lang w:val="en-GB"/>
              </w:rPr>
            </w:pPr>
            <w:r w:rsidRPr="00514F97">
              <w:rPr>
                <w:lang w:val="en-GB"/>
              </w:rPr>
              <w:t>anti-caking agent, anti-stick</w:t>
            </w:r>
            <w:r>
              <w:rPr>
                <w:lang w:val="en-GB"/>
              </w:rPr>
              <w:t xml:space="preserve"> </w:t>
            </w:r>
            <w:r w:rsidRPr="00514F97">
              <w:rPr>
                <w:lang w:val="en-GB"/>
              </w:rPr>
              <w:t xml:space="preserve">agent, drying agent, dusting powder </w:t>
            </w:r>
          </w:p>
        </w:tc>
        <w:tc>
          <w:tcPr>
            <w:tcW w:w="3577" w:type="dxa"/>
          </w:tcPr>
          <w:p w:rsidR="000034B7" w:rsidRPr="00514F97" w:rsidRDefault="000034B7" w:rsidP="00D81353">
            <w:pPr>
              <w:pStyle w:val="FSCtblAMain"/>
              <w:rPr>
                <w:lang w:val="en-GB"/>
              </w:rPr>
            </w:pPr>
            <w:r w:rsidRPr="00514F97">
              <w:rPr>
                <w:lang w:val="en-GB"/>
              </w:rPr>
              <w:t>reduces the tendency of individual food particles to adhere or improves flow characteristics</w:t>
            </w:r>
          </w:p>
        </w:tc>
      </w:tr>
      <w:tr w:rsidR="000034B7" w:rsidTr="00AF5B11">
        <w:tc>
          <w:tcPr>
            <w:tcW w:w="1951" w:type="dxa"/>
          </w:tcPr>
          <w:p w:rsidR="000034B7" w:rsidRPr="00514F97" w:rsidRDefault="000034B7" w:rsidP="00D81353">
            <w:pPr>
              <w:pStyle w:val="FSCtblAMain"/>
              <w:rPr>
                <w:lang w:val="en-GB"/>
              </w:rPr>
            </w:pPr>
            <w:r w:rsidRPr="00514F97">
              <w:rPr>
                <w:b/>
                <w:lang w:val="en-GB"/>
              </w:rPr>
              <w:t>Antioxidant</w:t>
            </w:r>
          </w:p>
          <w:p w:rsidR="000034B7" w:rsidRPr="00514F97" w:rsidRDefault="000034B7" w:rsidP="00D81353">
            <w:pPr>
              <w:pStyle w:val="FSCtblAMain"/>
              <w:rPr>
                <w:lang w:val="en-GB"/>
              </w:rPr>
            </w:pPr>
            <w:r w:rsidRPr="00514F97">
              <w:rPr>
                <w:lang w:val="en-GB"/>
              </w:rPr>
              <w:t xml:space="preserve"> </w:t>
            </w:r>
          </w:p>
        </w:tc>
        <w:tc>
          <w:tcPr>
            <w:tcW w:w="3544" w:type="dxa"/>
          </w:tcPr>
          <w:p w:rsidR="000034B7" w:rsidRPr="00514F97" w:rsidRDefault="000034B7" w:rsidP="00D81353">
            <w:pPr>
              <w:pStyle w:val="FSCtblAMain"/>
              <w:rPr>
                <w:lang w:val="en-GB"/>
              </w:rPr>
            </w:pPr>
            <w:r w:rsidRPr="00514F97">
              <w:rPr>
                <w:lang w:val="en-GB"/>
              </w:rPr>
              <w:t>antioxidant, antioxidant</w:t>
            </w:r>
            <w:r>
              <w:rPr>
                <w:lang w:val="en-GB"/>
              </w:rPr>
              <w:t xml:space="preserve"> </w:t>
            </w:r>
            <w:r w:rsidRPr="00514F97">
              <w:rPr>
                <w:lang w:val="en-GB"/>
              </w:rPr>
              <w:t xml:space="preserve">synergist </w:t>
            </w:r>
          </w:p>
        </w:tc>
        <w:tc>
          <w:tcPr>
            <w:tcW w:w="3577" w:type="dxa"/>
          </w:tcPr>
          <w:p w:rsidR="000034B7" w:rsidRPr="00514F97" w:rsidRDefault="000034B7" w:rsidP="00D81353">
            <w:pPr>
              <w:pStyle w:val="FSCtblAMain"/>
              <w:rPr>
                <w:lang w:val="en-GB"/>
              </w:rPr>
            </w:pPr>
            <w:r w:rsidRPr="00514F97">
              <w:rPr>
                <w:lang w:val="en-GB"/>
              </w:rPr>
              <w:t>retards or prevents the oxidative deterioration of a food</w:t>
            </w:r>
          </w:p>
        </w:tc>
      </w:tr>
      <w:tr w:rsidR="000034B7" w:rsidTr="00AF5B11">
        <w:tc>
          <w:tcPr>
            <w:tcW w:w="1951" w:type="dxa"/>
          </w:tcPr>
          <w:p w:rsidR="000034B7" w:rsidRPr="00514F97" w:rsidRDefault="000034B7" w:rsidP="00D81353">
            <w:pPr>
              <w:pStyle w:val="FSCtblAMain"/>
              <w:rPr>
                <w:lang w:val="en-GB"/>
              </w:rPr>
            </w:pPr>
            <w:r w:rsidRPr="00514F97">
              <w:rPr>
                <w:b/>
                <w:lang w:val="en-GB"/>
              </w:rPr>
              <w:t>Bulking agent</w:t>
            </w:r>
          </w:p>
        </w:tc>
        <w:tc>
          <w:tcPr>
            <w:tcW w:w="3544" w:type="dxa"/>
          </w:tcPr>
          <w:p w:rsidR="000034B7" w:rsidRPr="00514F97" w:rsidRDefault="000034B7" w:rsidP="00D81353">
            <w:pPr>
              <w:pStyle w:val="FSCtblAMain"/>
              <w:rPr>
                <w:lang w:val="en-GB"/>
              </w:rPr>
            </w:pPr>
            <w:r w:rsidRPr="00514F97">
              <w:rPr>
                <w:lang w:val="en-GB"/>
              </w:rPr>
              <w:t xml:space="preserve">bulking agent, filler </w:t>
            </w:r>
          </w:p>
        </w:tc>
        <w:tc>
          <w:tcPr>
            <w:tcW w:w="3577" w:type="dxa"/>
          </w:tcPr>
          <w:p w:rsidR="000034B7" w:rsidRPr="00514F97" w:rsidRDefault="000034B7" w:rsidP="00D81353">
            <w:pPr>
              <w:pStyle w:val="FSCtblAMain"/>
              <w:rPr>
                <w:lang w:val="en-GB"/>
              </w:rPr>
            </w:pPr>
            <w:r w:rsidRPr="00514F97">
              <w:rPr>
                <w:lang w:val="en-GB"/>
              </w:rPr>
              <w:t>contributes to the volume of a food without contributing significantly to its available energy</w:t>
            </w:r>
          </w:p>
        </w:tc>
      </w:tr>
      <w:tr w:rsidR="000034B7" w:rsidTr="00AF5B11">
        <w:tc>
          <w:tcPr>
            <w:tcW w:w="1951" w:type="dxa"/>
          </w:tcPr>
          <w:p w:rsidR="000034B7" w:rsidRPr="00514F97" w:rsidRDefault="000034B7" w:rsidP="00D81353">
            <w:pPr>
              <w:pStyle w:val="FSCtblAMain"/>
              <w:rPr>
                <w:lang w:val="en-GB"/>
              </w:rPr>
            </w:pPr>
            <w:r w:rsidRPr="00514F97">
              <w:rPr>
                <w:b/>
                <w:lang w:val="en-GB"/>
              </w:rPr>
              <w:t>Colouring</w:t>
            </w:r>
          </w:p>
        </w:tc>
        <w:tc>
          <w:tcPr>
            <w:tcW w:w="3544" w:type="dxa"/>
          </w:tcPr>
          <w:p w:rsidR="000034B7" w:rsidRPr="00514F97" w:rsidRDefault="000034B7" w:rsidP="00D81353">
            <w:pPr>
              <w:pStyle w:val="FSCtblAMain"/>
              <w:rPr>
                <w:lang w:val="en-GB"/>
              </w:rPr>
            </w:pPr>
          </w:p>
        </w:tc>
        <w:tc>
          <w:tcPr>
            <w:tcW w:w="3577" w:type="dxa"/>
          </w:tcPr>
          <w:p w:rsidR="000034B7" w:rsidRPr="00514F97" w:rsidRDefault="000034B7" w:rsidP="00D81353">
            <w:pPr>
              <w:pStyle w:val="FSCtblAMain"/>
              <w:rPr>
                <w:lang w:val="en-GB"/>
              </w:rPr>
            </w:pPr>
            <w:r w:rsidRPr="00514F97">
              <w:rPr>
                <w:lang w:val="en-GB"/>
              </w:rPr>
              <w:t>adds or restores colour to foods</w:t>
            </w:r>
          </w:p>
        </w:tc>
      </w:tr>
      <w:tr w:rsidR="000034B7" w:rsidTr="00AF5B11">
        <w:tc>
          <w:tcPr>
            <w:tcW w:w="1951" w:type="dxa"/>
          </w:tcPr>
          <w:p w:rsidR="000034B7" w:rsidRPr="00514F97" w:rsidRDefault="000034B7" w:rsidP="00D81353">
            <w:pPr>
              <w:pStyle w:val="FSCtblAMain"/>
              <w:rPr>
                <w:lang w:val="en-GB"/>
              </w:rPr>
            </w:pPr>
            <w:r w:rsidRPr="00514F97">
              <w:rPr>
                <w:b/>
                <w:lang w:val="en-GB"/>
              </w:rPr>
              <w:t>Colour fixative</w:t>
            </w:r>
          </w:p>
        </w:tc>
        <w:tc>
          <w:tcPr>
            <w:tcW w:w="3544" w:type="dxa"/>
          </w:tcPr>
          <w:p w:rsidR="000034B7" w:rsidRPr="00514F97" w:rsidRDefault="000034B7" w:rsidP="00D81353">
            <w:pPr>
              <w:pStyle w:val="FSCtblAMain"/>
              <w:rPr>
                <w:lang w:val="en-GB"/>
              </w:rPr>
            </w:pPr>
            <w:r w:rsidRPr="00514F97">
              <w:rPr>
                <w:lang w:val="en-GB"/>
              </w:rPr>
              <w:t>colour fixative, colour stabiliser</w:t>
            </w:r>
          </w:p>
        </w:tc>
        <w:tc>
          <w:tcPr>
            <w:tcW w:w="3577" w:type="dxa"/>
          </w:tcPr>
          <w:p w:rsidR="000034B7" w:rsidRPr="00514F97" w:rsidRDefault="000034B7" w:rsidP="00D81353">
            <w:pPr>
              <w:pStyle w:val="FSCtblAMain"/>
              <w:rPr>
                <w:lang w:val="en-GB"/>
              </w:rPr>
            </w:pPr>
            <w:r w:rsidRPr="00514F97">
              <w:rPr>
                <w:lang w:val="en-GB"/>
              </w:rPr>
              <w:t>stabilises, retains or intensifies an existing colour of a food</w:t>
            </w:r>
          </w:p>
        </w:tc>
      </w:tr>
      <w:tr w:rsidR="000034B7" w:rsidTr="00AF5B11">
        <w:tc>
          <w:tcPr>
            <w:tcW w:w="1951" w:type="dxa"/>
          </w:tcPr>
          <w:p w:rsidR="000034B7" w:rsidRPr="00514F97" w:rsidRDefault="000034B7" w:rsidP="00D81353">
            <w:pPr>
              <w:pStyle w:val="FSCtblAMain"/>
              <w:rPr>
                <w:lang w:val="en-GB"/>
              </w:rPr>
            </w:pPr>
            <w:r w:rsidRPr="00514F97">
              <w:rPr>
                <w:b/>
                <w:lang w:val="en-GB"/>
              </w:rPr>
              <w:t>Emulsifier</w:t>
            </w:r>
            <w:r w:rsidRPr="00514F97">
              <w:rPr>
                <w:lang w:val="en-GB"/>
              </w:rPr>
              <w:t xml:space="preserve"> </w:t>
            </w:r>
          </w:p>
          <w:p w:rsidR="000034B7" w:rsidRPr="00514F97" w:rsidRDefault="000034B7" w:rsidP="00D81353">
            <w:pPr>
              <w:pStyle w:val="FSCtblAMain"/>
              <w:rPr>
                <w:lang w:val="en-GB"/>
              </w:rPr>
            </w:pPr>
            <w:r w:rsidRPr="00514F97">
              <w:rPr>
                <w:lang w:val="en-GB"/>
              </w:rPr>
              <w:t xml:space="preserve"> </w:t>
            </w:r>
          </w:p>
        </w:tc>
        <w:tc>
          <w:tcPr>
            <w:tcW w:w="3544" w:type="dxa"/>
          </w:tcPr>
          <w:p w:rsidR="000034B7" w:rsidRPr="00514F97" w:rsidRDefault="000034B7" w:rsidP="00D81353">
            <w:pPr>
              <w:pStyle w:val="FSCtblAMain"/>
              <w:rPr>
                <w:lang w:val="en-GB"/>
              </w:rPr>
            </w:pPr>
            <w:r w:rsidRPr="00514F97">
              <w:rPr>
                <w:lang w:val="en-GB"/>
              </w:rPr>
              <w:t>emulsifier, emulsifying salt,</w:t>
            </w:r>
            <w:r>
              <w:rPr>
                <w:lang w:val="en-GB"/>
              </w:rPr>
              <w:t xml:space="preserve"> </w:t>
            </w:r>
            <w:r w:rsidRPr="00514F97">
              <w:rPr>
                <w:lang w:val="en-GB"/>
              </w:rPr>
              <w:t>plasticiser, dispersing agent,</w:t>
            </w:r>
            <w:r>
              <w:rPr>
                <w:lang w:val="en-GB"/>
              </w:rPr>
              <w:t xml:space="preserve"> </w:t>
            </w:r>
            <w:r w:rsidRPr="00514F97">
              <w:rPr>
                <w:lang w:val="en-GB"/>
              </w:rPr>
              <w:t>surface active agent,</w:t>
            </w:r>
            <w:r>
              <w:rPr>
                <w:lang w:val="en-GB"/>
              </w:rPr>
              <w:t xml:space="preserve"> </w:t>
            </w:r>
            <w:r w:rsidRPr="00514F97">
              <w:rPr>
                <w:lang w:val="en-GB"/>
              </w:rPr>
              <w:t>surfactant, wetting agent</w:t>
            </w:r>
          </w:p>
        </w:tc>
        <w:tc>
          <w:tcPr>
            <w:tcW w:w="3577" w:type="dxa"/>
          </w:tcPr>
          <w:p w:rsidR="000034B7" w:rsidRPr="00514F97" w:rsidRDefault="000034B7" w:rsidP="00D81353">
            <w:pPr>
              <w:pStyle w:val="FSCtblAMain"/>
              <w:rPr>
                <w:lang w:val="en-GB"/>
              </w:rPr>
            </w:pPr>
            <w:r w:rsidRPr="00514F97">
              <w:rPr>
                <w:lang w:val="en-GB"/>
              </w:rPr>
              <w:t>facilitates the formation or maintenance of an emulsion between two or more immiscible phases</w:t>
            </w:r>
          </w:p>
        </w:tc>
      </w:tr>
      <w:tr w:rsidR="000034B7" w:rsidTr="00AF5B11">
        <w:tc>
          <w:tcPr>
            <w:tcW w:w="1951" w:type="dxa"/>
          </w:tcPr>
          <w:p w:rsidR="000034B7" w:rsidRPr="00514F97" w:rsidRDefault="000034B7" w:rsidP="00D81353">
            <w:pPr>
              <w:pStyle w:val="FSCtblAMain"/>
              <w:rPr>
                <w:lang w:val="en-GB"/>
              </w:rPr>
            </w:pPr>
            <w:r w:rsidRPr="00514F97">
              <w:rPr>
                <w:b/>
                <w:lang w:val="en-GB"/>
              </w:rPr>
              <w:t>Firming agent</w:t>
            </w:r>
          </w:p>
          <w:p w:rsidR="000034B7" w:rsidRPr="00514F97" w:rsidRDefault="000034B7" w:rsidP="00D81353">
            <w:pPr>
              <w:pStyle w:val="FSCtblAMain"/>
              <w:rPr>
                <w:lang w:val="en-GB"/>
              </w:rPr>
            </w:pPr>
            <w:r w:rsidRPr="00514F97">
              <w:rPr>
                <w:lang w:val="en-GB"/>
              </w:rPr>
              <w:t xml:space="preserve"> </w:t>
            </w:r>
          </w:p>
        </w:tc>
        <w:tc>
          <w:tcPr>
            <w:tcW w:w="3544" w:type="dxa"/>
          </w:tcPr>
          <w:p w:rsidR="000034B7" w:rsidRPr="00514F97" w:rsidRDefault="000034B7" w:rsidP="00D81353">
            <w:pPr>
              <w:pStyle w:val="FSCtblAMain"/>
              <w:rPr>
                <w:lang w:val="en-GB"/>
              </w:rPr>
            </w:pPr>
            <w:r w:rsidRPr="00514F97">
              <w:rPr>
                <w:lang w:val="en-GB"/>
              </w:rPr>
              <w:t xml:space="preserve"> </w:t>
            </w:r>
          </w:p>
        </w:tc>
        <w:tc>
          <w:tcPr>
            <w:tcW w:w="3577" w:type="dxa"/>
          </w:tcPr>
          <w:p w:rsidR="000034B7" w:rsidRPr="00514F97" w:rsidRDefault="000034B7" w:rsidP="00D81353">
            <w:pPr>
              <w:pStyle w:val="FSCtblAMain"/>
              <w:rPr>
                <w:lang w:val="en-GB"/>
              </w:rPr>
            </w:pPr>
            <w:r w:rsidRPr="00514F97">
              <w:rPr>
                <w:lang w:val="en-GB"/>
              </w:rPr>
              <w:t>contributes to firmness of food or interact with gelling agents to produce or strengthen a gel</w:t>
            </w:r>
          </w:p>
        </w:tc>
      </w:tr>
      <w:tr w:rsidR="000034B7" w:rsidTr="00AF5B11">
        <w:tc>
          <w:tcPr>
            <w:tcW w:w="1951" w:type="dxa"/>
          </w:tcPr>
          <w:p w:rsidR="000034B7" w:rsidRPr="00514F97" w:rsidRDefault="000034B7" w:rsidP="00D81353">
            <w:pPr>
              <w:pStyle w:val="FSCtblAMain"/>
              <w:rPr>
                <w:lang w:val="en-GB"/>
              </w:rPr>
            </w:pPr>
            <w:r w:rsidRPr="00514F97">
              <w:rPr>
                <w:b/>
                <w:lang w:val="en-GB"/>
              </w:rPr>
              <w:t>Flavour enhancer</w:t>
            </w:r>
            <w:r w:rsidRPr="00514F97">
              <w:rPr>
                <w:lang w:val="en-GB"/>
              </w:rPr>
              <w:t xml:space="preserve"> </w:t>
            </w:r>
          </w:p>
          <w:p w:rsidR="000034B7" w:rsidRPr="00514F97" w:rsidRDefault="000034B7" w:rsidP="00D81353">
            <w:pPr>
              <w:pStyle w:val="FSCtblAMain"/>
              <w:rPr>
                <w:lang w:val="en-GB"/>
              </w:rPr>
            </w:pPr>
            <w:r w:rsidRPr="00514F97">
              <w:rPr>
                <w:lang w:val="en-GB"/>
              </w:rPr>
              <w:t xml:space="preserve"> </w:t>
            </w:r>
          </w:p>
        </w:tc>
        <w:tc>
          <w:tcPr>
            <w:tcW w:w="3544" w:type="dxa"/>
          </w:tcPr>
          <w:p w:rsidR="000034B7" w:rsidRPr="00514F97" w:rsidRDefault="000034B7" w:rsidP="00D81353">
            <w:pPr>
              <w:pStyle w:val="FSCtblAMain"/>
              <w:rPr>
                <w:lang w:val="en-GB"/>
              </w:rPr>
            </w:pPr>
            <w:r w:rsidRPr="00514F97">
              <w:rPr>
                <w:lang w:val="en-GB"/>
              </w:rPr>
              <w:t>flavour enhancer, flavour</w:t>
            </w:r>
            <w:r>
              <w:rPr>
                <w:lang w:val="en-GB"/>
              </w:rPr>
              <w:t xml:space="preserve"> </w:t>
            </w:r>
            <w:r w:rsidRPr="00514F97">
              <w:rPr>
                <w:lang w:val="en-GB"/>
              </w:rPr>
              <w:t>modifier, tenderiser</w:t>
            </w:r>
          </w:p>
        </w:tc>
        <w:tc>
          <w:tcPr>
            <w:tcW w:w="3577" w:type="dxa"/>
          </w:tcPr>
          <w:p w:rsidR="000034B7" w:rsidRPr="00514F97" w:rsidRDefault="000034B7" w:rsidP="00D81353">
            <w:pPr>
              <w:pStyle w:val="FSCtblAMain"/>
              <w:rPr>
                <w:lang w:val="en-GB"/>
              </w:rPr>
            </w:pPr>
            <w:r w:rsidRPr="00514F97">
              <w:rPr>
                <w:lang w:val="en-GB"/>
              </w:rPr>
              <w:t>enhances the existing taste or odour of a food</w:t>
            </w:r>
          </w:p>
        </w:tc>
      </w:tr>
      <w:tr w:rsidR="000034B7" w:rsidTr="00AF5B11">
        <w:trPr>
          <w:cantSplit/>
        </w:trPr>
        <w:tc>
          <w:tcPr>
            <w:tcW w:w="1951" w:type="dxa"/>
          </w:tcPr>
          <w:p w:rsidR="000034B7" w:rsidRPr="00514F97" w:rsidRDefault="000034B7" w:rsidP="00D81353">
            <w:pPr>
              <w:pStyle w:val="FSCtblAMain"/>
              <w:rPr>
                <w:lang w:val="en-GB"/>
              </w:rPr>
            </w:pPr>
            <w:r w:rsidRPr="00514F97">
              <w:rPr>
                <w:b/>
                <w:lang w:val="en-GB"/>
              </w:rPr>
              <w:t>Flavouring</w:t>
            </w:r>
          </w:p>
          <w:p w:rsidR="000034B7" w:rsidRPr="00514F97" w:rsidRDefault="000034B7" w:rsidP="00D81353">
            <w:pPr>
              <w:pStyle w:val="FSCtblAMain"/>
              <w:rPr>
                <w:lang w:val="en-GB"/>
              </w:rPr>
            </w:pPr>
            <w:r w:rsidRPr="00514F97">
              <w:rPr>
                <w:lang w:val="en-GB"/>
              </w:rPr>
              <w:t>(excluding herbs</w:t>
            </w:r>
            <w:r>
              <w:rPr>
                <w:lang w:val="en-GB"/>
              </w:rPr>
              <w:t xml:space="preserve"> </w:t>
            </w:r>
            <w:r w:rsidRPr="00514F97">
              <w:rPr>
                <w:lang w:val="en-GB"/>
              </w:rPr>
              <w:t xml:space="preserve">and spices and intense sweeteners) </w:t>
            </w:r>
          </w:p>
          <w:p w:rsidR="000034B7" w:rsidRPr="00514F97" w:rsidRDefault="000034B7" w:rsidP="00D81353">
            <w:pPr>
              <w:pStyle w:val="FSCtblAMain"/>
              <w:rPr>
                <w:lang w:val="en-GB"/>
              </w:rPr>
            </w:pPr>
          </w:p>
        </w:tc>
        <w:tc>
          <w:tcPr>
            <w:tcW w:w="3544" w:type="dxa"/>
          </w:tcPr>
          <w:p w:rsidR="000034B7" w:rsidRPr="00514F97" w:rsidRDefault="000034B7" w:rsidP="00D81353">
            <w:pPr>
              <w:pStyle w:val="FSCtblAMain"/>
              <w:rPr>
                <w:lang w:val="en-GB"/>
              </w:rPr>
            </w:pPr>
          </w:p>
        </w:tc>
        <w:tc>
          <w:tcPr>
            <w:tcW w:w="3577" w:type="dxa"/>
          </w:tcPr>
          <w:p w:rsidR="000034B7" w:rsidRPr="00514F97" w:rsidRDefault="000034B7" w:rsidP="00D81353">
            <w:pPr>
              <w:pStyle w:val="FSCtblAMain"/>
              <w:rPr>
                <w:lang w:val="en-GB"/>
              </w:rPr>
            </w:pPr>
            <w:r w:rsidRPr="00514F97">
              <w:rPr>
                <w:lang w:val="en-GB"/>
              </w:rPr>
              <w:t>intense preparations which are added to foods to impart taste or odour, which are used in small amounts and are not intended to be consumed alone, but do not include herbs, spices and substances which have an exclusively sweet, sour or salt taste</w:t>
            </w:r>
          </w:p>
        </w:tc>
      </w:tr>
      <w:tr w:rsidR="000034B7" w:rsidTr="00AF5B11">
        <w:trPr>
          <w:cantSplit/>
        </w:trPr>
        <w:tc>
          <w:tcPr>
            <w:tcW w:w="1951" w:type="dxa"/>
          </w:tcPr>
          <w:p w:rsidR="000034B7" w:rsidRPr="00514F97" w:rsidRDefault="000034B7" w:rsidP="00D81353">
            <w:pPr>
              <w:pStyle w:val="FSCtblAMain"/>
              <w:rPr>
                <w:b/>
                <w:lang w:val="en-GB"/>
              </w:rPr>
            </w:pPr>
            <w:r w:rsidRPr="00514F97">
              <w:rPr>
                <w:b/>
                <w:lang w:val="en-GB"/>
              </w:rPr>
              <w:lastRenderedPageBreak/>
              <w:t>Foaming</w:t>
            </w:r>
            <w:r w:rsidRPr="00514F97">
              <w:rPr>
                <w:lang w:val="en-GB"/>
              </w:rPr>
              <w:t xml:space="preserve"> </w:t>
            </w:r>
            <w:r w:rsidRPr="00514F97">
              <w:rPr>
                <w:b/>
                <w:lang w:val="en-GB"/>
              </w:rPr>
              <w:t>agent</w:t>
            </w:r>
          </w:p>
          <w:p w:rsidR="000034B7" w:rsidRPr="00514F97" w:rsidRDefault="000034B7" w:rsidP="00D81353">
            <w:pPr>
              <w:pStyle w:val="FSCtblAMain"/>
              <w:rPr>
                <w:b/>
                <w:lang w:val="en-GB"/>
              </w:rPr>
            </w:pPr>
          </w:p>
        </w:tc>
        <w:tc>
          <w:tcPr>
            <w:tcW w:w="3544" w:type="dxa"/>
          </w:tcPr>
          <w:p w:rsidR="000034B7" w:rsidRPr="00514F97" w:rsidRDefault="000034B7" w:rsidP="00D81353">
            <w:pPr>
              <w:pStyle w:val="FSCtblAMain"/>
              <w:rPr>
                <w:lang w:val="en-GB"/>
              </w:rPr>
            </w:pPr>
            <w:r w:rsidRPr="00514F97">
              <w:rPr>
                <w:lang w:val="en-GB"/>
              </w:rPr>
              <w:t>whipping agent, aerating</w:t>
            </w:r>
            <w:r>
              <w:rPr>
                <w:lang w:val="en-GB"/>
              </w:rPr>
              <w:t xml:space="preserve"> </w:t>
            </w:r>
            <w:r w:rsidRPr="00514F97">
              <w:rPr>
                <w:lang w:val="en-GB"/>
              </w:rPr>
              <w:t>agent</w:t>
            </w:r>
          </w:p>
        </w:tc>
        <w:tc>
          <w:tcPr>
            <w:tcW w:w="3577" w:type="dxa"/>
          </w:tcPr>
          <w:p w:rsidR="000034B7" w:rsidRPr="00514F97" w:rsidRDefault="000034B7" w:rsidP="00D81353">
            <w:pPr>
              <w:pStyle w:val="FSCtblAMain"/>
              <w:rPr>
                <w:lang w:val="en-GB"/>
              </w:rPr>
            </w:pPr>
            <w:r w:rsidRPr="00514F97">
              <w:rPr>
                <w:lang w:val="en-GB"/>
              </w:rPr>
              <w:t>facilitates the formation of a homogeneous dispersion of a gaseous phase in a liquid or solid food</w:t>
            </w:r>
            <w:r w:rsidRPr="00514F97">
              <w:rPr>
                <w:b/>
                <w:lang w:val="en-GB"/>
              </w:rPr>
              <w:t xml:space="preserve"> </w:t>
            </w:r>
          </w:p>
        </w:tc>
      </w:tr>
      <w:tr w:rsidR="000034B7" w:rsidTr="00AF5B11">
        <w:trPr>
          <w:cantSplit/>
        </w:trPr>
        <w:tc>
          <w:tcPr>
            <w:tcW w:w="1951" w:type="dxa"/>
          </w:tcPr>
          <w:p w:rsidR="000034B7" w:rsidRPr="00514F97" w:rsidRDefault="000034B7" w:rsidP="00D81353">
            <w:pPr>
              <w:pStyle w:val="FSCtblAMain"/>
              <w:rPr>
                <w:b/>
                <w:lang w:val="en-GB"/>
              </w:rPr>
            </w:pPr>
            <w:r w:rsidRPr="00514F97">
              <w:rPr>
                <w:b/>
                <w:lang w:val="en-GB"/>
              </w:rPr>
              <w:t>Gelling</w:t>
            </w:r>
            <w:r w:rsidRPr="00514F97">
              <w:rPr>
                <w:lang w:val="en-GB"/>
              </w:rPr>
              <w:t xml:space="preserve"> </w:t>
            </w:r>
            <w:r w:rsidRPr="00514F97">
              <w:rPr>
                <w:b/>
                <w:lang w:val="en-GB"/>
              </w:rPr>
              <w:t>agent</w:t>
            </w:r>
          </w:p>
          <w:p w:rsidR="000034B7" w:rsidRPr="00514F97" w:rsidRDefault="000034B7" w:rsidP="00D81353">
            <w:pPr>
              <w:pStyle w:val="FSCtblAMain"/>
              <w:rPr>
                <w:b/>
                <w:lang w:val="en-GB"/>
              </w:rPr>
            </w:pPr>
            <w:r w:rsidRPr="00514F97">
              <w:rPr>
                <w:lang w:val="en-GB"/>
              </w:rPr>
              <w:t xml:space="preserve"> </w:t>
            </w:r>
          </w:p>
        </w:tc>
        <w:tc>
          <w:tcPr>
            <w:tcW w:w="3544" w:type="dxa"/>
          </w:tcPr>
          <w:p w:rsidR="000034B7" w:rsidRPr="00514F97" w:rsidRDefault="000034B7" w:rsidP="00D81353">
            <w:pPr>
              <w:pStyle w:val="FSCtblAMain"/>
              <w:rPr>
                <w:b/>
                <w:lang w:val="en-GB"/>
              </w:rPr>
            </w:pPr>
          </w:p>
        </w:tc>
        <w:tc>
          <w:tcPr>
            <w:tcW w:w="3577" w:type="dxa"/>
          </w:tcPr>
          <w:p w:rsidR="000034B7" w:rsidRPr="00514F97" w:rsidRDefault="000034B7" w:rsidP="00D81353">
            <w:pPr>
              <w:pStyle w:val="FSCtblAMain"/>
              <w:rPr>
                <w:lang w:val="en-GB"/>
              </w:rPr>
            </w:pPr>
            <w:r w:rsidRPr="00514F97">
              <w:rPr>
                <w:lang w:val="en-GB"/>
              </w:rPr>
              <w:t xml:space="preserve">modifies food texture through gel </w:t>
            </w:r>
          </w:p>
          <w:p w:rsidR="000034B7" w:rsidRPr="00514F97" w:rsidRDefault="000034B7" w:rsidP="00D81353">
            <w:pPr>
              <w:pStyle w:val="FSCtblAMain"/>
              <w:rPr>
                <w:lang w:val="en-GB"/>
              </w:rPr>
            </w:pPr>
            <w:r w:rsidRPr="00514F97">
              <w:rPr>
                <w:lang w:val="en-GB"/>
              </w:rPr>
              <w:t>formation</w:t>
            </w:r>
          </w:p>
        </w:tc>
      </w:tr>
      <w:tr w:rsidR="000034B7" w:rsidTr="00AF5B11">
        <w:trPr>
          <w:cantSplit/>
        </w:trPr>
        <w:tc>
          <w:tcPr>
            <w:tcW w:w="1951" w:type="dxa"/>
          </w:tcPr>
          <w:p w:rsidR="000034B7" w:rsidRPr="00514F97" w:rsidRDefault="000034B7" w:rsidP="00D81353">
            <w:pPr>
              <w:pStyle w:val="FSCtblAMain"/>
              <w:rPr>
                <w:b/>
                <w:lang w:val="en-GB"/>
              </w:rPr>
            </w:pPr>
            <w:r w:rsidRPr="00514F97">
              <w:rPr>
                <w:b/>
                <w:lang w:val="en-GB"/>
              </w:rPr>
              <w:t>Glazing</w:t>
            </w:r>
            <w:r w:rsidRPr="00514F97">
              <w:rPr>
                <w:lang w:val="en-GB"/>
              </w:rPr>
              <w:t xml:space="preserve"> </w:t>
            </w:r>
            <w:r w:rsidRPr="00514F97">
              <w:rPr>
                <w:b/>
                <w:lang w:val="en-GB"/>
              </w:rPr>
              <w:t xml:space="preserve">agent </w:t>
            </w:r>
          </w:p>
          <w:p w:rsidR="000034B7" w:rsidRPr="00514F97" w:rsidRDefault="000034B7" w:rsidP="00D81353">
            <w:pPr>
              <w:pStyle w:val="FSCtblAMain"/>
              <w:rPr>
                <w:b/>
                <w:lang w:val="en-GB"/>
              </w:rPr>
            </w:pPr>
            <w:r w:rsidRPr="00514F97">
              <w:rPr>
                <w:lang w:val="en-GB"/>
              </w:rPr>
              <w:t xml:space="preserve"> </w:t>
            </w:r>
          </w:p>
        </w:tc>
        <w:tc>
          <w:tcPr>
            <w:tcW w:w="3544" w:type="dxa"/>
          </w:tcPr>
          <w:p w:rsidR="000034B7" w:rsidRPr="00514F97" w:rsidRDefault="000034B7" w:rsidP="00D81353">
            <w:pPr>
              <w:pStyle w:val="FSCtblAMain"/>
              <w:rPr>
                <w:lang w:val="en-GB"/>
              </w:rPr>
            </w:pPr>
            <w:r w:rsidRPr="00514F97">
              <w:rPr>
                <w:lang w:val="en-GB"/>
              </w:rPr>
              <w:t>coating, sealing agent, polish</w:t>
            </w:r>
          </w:p>
        </w:tc>
        <w:tc>
          <w:tcPr>
            <w:tcW w:w="3577" w:type="dxa"/>
          </w:tcPr>
          <w:p w:rsidR="000034B7" w:rsidRPr="00514F97" w:rsidRDefault="000034B7" w:rsidP="00D81353">
            <w:pPr>
              <w:pStyle w:val="FSCtblAMain"/>
              <w:rPr>
                <w:lang w:val="en-GB"/>
              </w:rPr>
            </w:pPr>
            <w:r w:rsidRPr="00514F97">
              <w:rPr>
                <w:lang w:val="en-GB"/>
              </w:rPr>
              <w:t>imparts a coating to the external surface of a food</w:t>
            </w:r>
          </w:p>
        </w:tc>
      </w:tr>
      <w:tr w:rsidR="000034B7" w:rsidTr="00AF5B11">
        <w:trPr>
          <w:cantSplit/>
        </w:trPr>
        <w:tc>
          <w:tcPr>
            <w:tcW w:w="1951" w:type="dxa"/>
          </w:tcPr>
          <w:p w:rsidR="000034B7" w:rsidRPr="00514F97" w:rsidRDefault="000034B7" w:rsidP="00D81353">
            <w:pPr>
              <w:pStyle w:val="FSCtblAMain"/>
              <w:rPr>
                <w:lang w:val="en-GB"/>
              </w:rPr>
            </w:pPr>
            <w:r w:rsidRPr="00514F97">
              <w:rPr>
                <w:b/>
                <w:lang w:val="en-GB"/>
              </w:rPr>
              <w:t>Humectant</w:t>
            </w:r>
            <w:r w:rsidRPr="00514F97">
              <w:rPr>
                <w:lang w:val="en-GB"/>
              </w:rPr>
              <w:t xml:space="preserve"> </w:t>
            </w:r>
          </w:p>
          <w:p w:rsidR="000034B7" w:rsidRPr="00514F97" w:rsidRDefault="000034B7" w:rsidP="00D81353">
            <w:pPr>
              <w:pStyle w:val="FSCtblAMain"/>
              <w:rPr>
                <w:lang w:val="en-GB"/>
              </w:rPr>
            </w:pPr>
            <w:r w:rsidRPr="00514F97">
              <w:rPr>
                <w:lang w:val="en-GB"/>
              </w:rPr>
              <w:t xml:space="preserve"> </w:t>
            </w:r>
          </w:p>
          <w:p w:rsidR="000034B7" w:rsidRPr="00514F97" w:rsidRDefault="000034B7" w:rsidP="00D81353">
            <w:pPr>
              <w:pStyle w:val="FSCtblAMain"/>
              <w:rPr>
                <w:lang w:val="en-GB"/>
              </w:rPr>
            </w:pPr>
            <w:r w:rsidRPr="00514F97">
              <w:rPr>
                <w:lang w:val="en-GB"/>
              </w:rPr>
              <w:t xml:space="preserve"> </w:t>
            </w:r>
          </w:p>
        </w:tc>
        <w:tc>
          <w:tcPr>
            <w:tcW w:w="3544" w:type="dxa"/>
          </w:tcPr>
          <w:p w:rsidR="000034B7" w:rsidRPr="00514F97" w:rsidRDefault="000034B7" w:rsidP="00D81353">
            <w:pPr>
              <w:pStyle w:val="FSCtblAMain"/>
              <w:rPr>
                <w:lang w:val="en-GB"/>
              </w:rPr>
            </w:pPr>
            <w:r w:rsidRPr="00514F97">
              <w:rPr>
                <w:lang w:val="en-GB"/>
              </w:rPr>
              <w:t>moisture/water retention</w:t>
            </w:r>
            <w:r>
              <w:rPr>
                <w:lang w:val="en-GB"/>
              </w:rPr>
              <w:t xml:space="preserve"> </w:t>
            </w:r>
            <w:r w:rsidRPr="00514F97">
              <w:rPr>
                <w:lang w:val="en-GB"/>
              </w:rPr>
              <w:t>agent, wetting agent</w:t>
            </w:r>
          </w:p>
        </w:tc>
        <w:tc>
          <w:tcPr>
            <w:tcW w:w="3577" w:type="dxa"/>
          </w:tcPr>
          <w:p w:rsidR="000034B7" w:rsidRPr="00514F97" w:rsidRDefault="000034B7" w:rsidP="00D81353">
            <w:pPr>
              <w:pStyle w:val="FSCtblAMain"/>
              <w:rPr>
                <w:lang w:val="en-GB"/>
              </w:rPr>
            </w:pPr>
            <w:r w:rsidRPr="00514F97">
              <w:rPr>
                <w:lang w:val="en-GB"/>
              </w:rPr>
              <w:t>retards moisture loss from food or promotes the dissolution of a solid in an aqueous medium</w:t>
            </w:r>
          </w:p>
        </w:tc>
      </w:tr>
      <w:tr w:rsidR="00AF5B11" w:rsidTr="00AF5B11">
        <w:trPr>
          <w:cantSplit/>
        </w:trPr>
        <w:tc>
          <w:tcPr>
            <w:tcW w:w="1951" w:type="dxa"/>
          </w:tcPr>
          <w:p w:rsidR="00AF5B11" w:rsidRPr="00514F97" w:rsidRDefault="00AF5B11" w:rsidP="00D81353">
            <w:pPr>
              <w:pStyle w:val="FSCtblAMain"/>
              <w:rPr>
                <w:lang w:val="en-GB"/>
              </w:rPr>
            </w:pPr>
            <w:r w:rsidRPr="00514F97">
              <w:rPr>
                <w:b/>
                <w:lang w:val="en-GB"/>
              </w:rPr>
              <w:t>Intense</w:t>
            </w:r>
            <w:r w:rsidRPr="00514F97">
              <w:rPr>
                <w:lang w:val="en-GB"/>
              </w:rPr>
              <w:t xml:space="preserve"> </w:t>
            </w:r>
            <w:r>
              <w:rPr>
                <w:b/>
                <w:lang w:val="en-GB"/>
              </w:rPr>
              <w:t>sweetener</w:t>
            </w:r>
            <w:r w:rsidRPr="00514F97">
              <w:rPr>
                <w:lang w:val="en-GB"/>
              </w:rPr>
              <w:t xml:space="preserve"> </w:t>
            </w:r>
          </w:p>
        </w:tc>
        <w:tc>
          <w:tcPr>
            <w:tcW w:w="3544" w:type="dxa"/>
          </w:tcPr>
          <w:p w:rsidR="00AF5B11" w:rsidRPr="00514F97" w:rsidRDefault="00AF5B11" w:rsidP="00D81353">
            <w:pPr>
              <w:pStyle w:val="FSCtblAMain"/>
              <w:rPr>
                <w:lang w:val="en-GB"/>
              </w:rPr>
            </w:pPr>
            <w:r w:rsidRPr="00514F97">
              <w:rPr>
                <w:lang w:val="en-GB"/>
              </w:rPr>
              <w:t xml:space="preserve"> </w:t>
            </w:r>
          </w:p>
        </w:tc>
        <w:tc>
          <w:tcPr>
            <w:tcW w:w="3577" w:type="dxa"/>
          </w:tcPr>
          <w:p w:rsidR="00AF5B11" w:rsidRPr="00514F97" w:rsidRDefault="00AF5B11" w:rsidP="00D81353">
            <w:pPr>
              <w:pStyle w:val="FSCtblAMain"/>
              <w:rPr>
                <w:lang w:val="en-GB"/>
              </w:rPr>
            </w:pPr>
            <w:r w:rsidRPr="00514F97">
              <w:rPr>
                <w:lang w:val="en-GB"/>
              </w:rPr>
              <w:t>replaces the sweetness normally provided by sugars in foods without contributing significantly to their available energy</w:t>
            </w:r>
          </w:p>
        </w:tc>
      </w:tr>
      <w:tr w:rsidR="00AF5B11" w:rsidTr="00AF5B11">
        <w:trPr>
          <w:cantSplit/>
        </w:trPr>
        <w:tc>
          <w:tcPr>
            <w:tcW w:w="1951" w:type="dxa"/>
          </w:tcPr>
          <w:p w:rsidR="00AF5B11" w:rsidRPr="00514F97" w:rsidRDefault="00AF5B11" w:rsidP="00D81353">
            <w:pPr>
              <w:pStyle w:val="FSCtblAMain"/>
              <w:rPr>
                <w:b/>
                <w:lang w:val="en-GB"/>
              </w:rPr>
            </w:pPr>
            <w:r>
              <w:rPr>
                <w:b/>
                <w:lang w:val="en-GB"/>
              </w:rPr>
              <w:t>Preservative</w:t>
            </w:r>
            <w:r w:rsidRPr="00514F97">
              <w:rPr>
                <w:lang w:val="en-GB"/>
              </w:rPr>
              <w:t xml:space="preserve"> </w:t>
            </w:r>
          </w:p>
        </w:tc>
        <w:tc>
          <w:tcPr>
            <w:tcW w:w="3544" w:type="dxa"/>
          </w:tcPr>
          <w:p w:rsidR="00AF5B11" w:rsidRPr="00514F97" w:rsidRDefault="00AF5B11" w:rsidP="00D81353">
            <w:pPr>
              <w:pStyle w:val="FSCtblAMain"/>
              <w:rPr>
                <w:lang w:val="en-GB"/>
              </w:rPr>
            </w:pPr>
            <w:r w:rsidRPr="00514F97">
              <w:rPr>
                <w:lang w:val="en-GB"/>
              </w:rPr>
              <w:t>anti-microbial preservative,</w:t>
            </w:r>
            <w:r>
              <w:rPr>
                <w:lang w:val="en-GB"/>
              </w:rPr>
              <w:t xml:space="preserve"> </w:t>
            </w:r>
            <w:r w:rsidRPr="00514F97">
              <w:rPr>
                <w:lang w:val="en-GB"/>
              </w:rPr>
              <w:t>anti-mycotic agent,</w:t>
            </w:r>
            <w:r>
              <w:rPr>
                <w:lang w:val="en-GB"/>
              </w:rPr>
              <w:t xml:space="preserve"> </w:t>
            </w:r>
            <w:r w:rsidRPr="00514F97">
              <w:rPr>
                <w:lang w:val="en-GB"/>
              </w:rPr>
              <w:t>bacteriophage control agent, chemosterilant, disinfection agent</w:t>
            </w:r>
          </w:p>
        </w:tc>
        <w:tc>
          <w:tcPr>
            <w:tcW w:w="3577" w:type="dxa"/>
          </w:tcPr>
          <w:p w:rsidR="00AF5B11" w:rsidRPr="00514F97" w:rsidRDefault="00AF5B11" w:rsidP="00D81353">
            <w:pPr>
              <w:pStyle w:val="FSCtblAMain"/>
              <w:rPr>
                <w:lang w:val="en-GB"/>
              </w:rPr>
            </w:pPr>
            <w:r w:rsidRPr="00514F97">
              <w:rPr>
                <w:lang w:val="en-GB"/>
              </w:rPr>
              <w:t>retards or prevents the deterioration of a food by micro organisms</w:t>
            </w:r>
          </w:p>
          <w:p w:rsidR="00AF5B11" w:rsidRPr="00514F97" w:rsidRDefault="00AF5B11" w:rsidP="00D81353">
            <w:pPr>
              <w:pStyle w:val="FSCtblAMain"/>
              <w:rPr>
                <w:lang w:val="en-GB"/>
              </w:rPr>
            </w:pPr>
            <w:r w:rsidRPr="00514F97">
              <w:rPr>
                <w:lang w:val="en-GB"/>
              </w:rPr>
              <w:t xml:space="preserve"> </w:t>
            </w:r>
          </w:p>
        </w:tc>
      </w:tr>
      <w:tr w:rsidR="00AF5B11" w:rsidTr="00AF5B11">
        <w:trPr>
          <w:cantSplit/>
        </w:trPr>
        <w:tc>
          <w:tcPr>
            <w:tcW w:w="1951" w:type="dxa"/>
          </w:tcPr>
          <w:p w:rsidR="00AF5B11" w:rsidRPr="00514F97" w:rsidRDefault="00AF5B11" w:rsidP="00D81353">
            <w:pPr>
              <w:pStyle w:val="FSCtblAMain"/>
              <w:rPr>
                <w:lang w:val="en-GB"/>
              </w:rPr>
            </w:pPr>
            <w:r w:rsidRPr="00514F97">
              <w:rPr>
                <w:b/>
                <w:lang w:val="en-GB"/>
              </w:rPr>
              <w:t>Propellant</w:t>
            </w:r>
          </w:p>
          <w:p w:rsidR="00AF5B11" w:rsidRPr="00514F97" w:rsidRDefault="00AF5B11" w:rsidP="00D81353">
            <w:pPr>
              <w:pStyle w:val="FSCtblAMain"/>
              <w:rPr>
                <w:lang w:val="en-GB"/>
              </w:rPr>
            </w:pPr>
            <w:r w:rsidRPr="00514F97">
              <w:rPr>
                <w:lang w:val="en-GB"/>
              </w:rPr>
              <w:t xml:space="preserve"> </w:t>
            </w:r>
          </w:p>
        </w:tc>
        <w:tc>
          <w:tcPr>
            <w:tcW w:w="3544" w:type="dxa"/>
          </w:tcPr>
          <w:p w:rsidR="00AF5B11" w:rsidRPr="00514F97" w:rsidRDefault="00AF5B11" w:rsidP="00D81353">
            <w:pPr>
              <w:pStyle w:val="FSCtblAMain"/>
              <w:rPr>
                <w:lang w:val="en-GB"/>
              </w:rPr>
            </w:pPr>
          </w:p>
        </w:tc>
        <w:tc>
          <w:tcPr>
            <w:tcW w:w="3577" w:type="dxa"/>
          </w:tcPr>
          <w:p w:rsidR="00AF5B11" w:rsidRPr="00514F97" w:rsidRDefault="00AF5B11" w:rsidP="00D81353">
            <w:pPr>
              <w:pStyle w:val="FSCtblAMain"/>
              <w:rPr>
                <w:lang w:val="en-GB"/>
              </w:rPr>
            </w:pPr>
            <w:r w:rsidRPr="00514F97">
              <w:rPr>
                <w:lang w:val="en-GB"/>
              </w:rPr>
              <w:t>gas, other than air, which expels a food from a container</w:t>
            </w:r>
          </w:p>
        </w:tc>
      </w:tr>
      <w:tr w:rsidR="00AF5B11" w:rsidTr="00AF5B11">
        <w:trPr>
          <w:cantSplit/>
        </w:trPr>
        <w:tc>
          <w:tcPr>
            <w:tcW w:w="1951" w:type="dxa"/>
          </w:tcPr>
          <w:p w:rsidR="00AF5B11" w:rsidRPr="00514F97" w:rsidRDefault="00AF5B11" w:rsidP="00D81353">
            <w:pPr>
              <w:pStyle w:val="FSCtblAMain"/>
              <w:rPr>
                <w:lang w:val="en-GB"/>
              </w:rPr>
            </w:pPr>
            <w:r w:rsidRPr="00514F97">
              <w:rPr>
                <w:b/>
                <w:lang w:val="en-GB"/>
              </w:rPr>
              <w:t>Raising</w:t>
            </w:r>
            <w:r w:rsidRPr="00514F97">
              <w:rPr>
                <w:lang w:val="en-GB"/>
              </w:rPr>
              <w:t xml:space="preserve"> </w:t>
            </w:r>
            <w:r w:rsidRPr="00514F97">
              <w:rPr>
                <w:b/>
                <w:lang w:val="en-GB"/>
              </w:rPr>
              <w:t>agent</w:t>
            </w:r>
          </w:p>
          <w:p w:rsidR="00AF5B11" w:rsidRPr="00514F97" w:rsidRDefault="00AF5B11" w:rsidP="00D81353">
            <w:pPr>
              <w:pStyle w:val="FSCtblAMain"/>
              <w:rPr>
                <w:lang w:val="en-GB"/>
              </w:rPr>
            </w:pPr>
            <w:r w:rsidRPr="00514F97">
              <w:rPr>
                <w:lang w:val="en-GB"/>
              </w:rPr>
              <w:t xml:space="preserve"> </w:t>
            </w:r>
          </w:p>
        </w:tc>
        <w:tc>
          <w:tcPr>
            <w:tcW w:w="3544" w:type="dxa"/>
          </w:tcPr>
          <w:p w:rsidR="00AF5B11" w:rsidRPr="00514F97" w:rsidRDefault="00AF5B11" w:rsidP="00D81353">
            <w:pPr>
              <w:pStyle w:val="FSCtblAMain"/>
              <w:rPr>
                <w:lang w:val="en-GB"/>
              </w:rPr>
            </w:pPr>
          </w:p>
        </w:tc>
        <w:tc>
          <w:tcPr>
            <w:tcW w:w="3577" w:type="dxa"/>
          </w:tcPr>
          <w:p w:rsidR="00AF5B11" w:rsidRPr="00514F97" w:rsidRDefault="00AF5B11" w:rsidP="00D81353">
            <w:pPr>
              <w:pStyle w:val="FSCtblAMain"/>
              <w:rPr>
                <w:lang w:val="en-GB"/>
              </w:rPr>
            </w:pPr>
            <w:r w:rsidRPr="00514F97">
              <w:rPr>
                <w:lang w:val="en-GB"/>
              </w:rPr>
              <w:t>liberates gas and thereby increase the volume of a food</w:t>
            </w:r>
          </w:p>
        </w:tc>
      </w:tr>
      <w:tr w:rsidR="00AF5B11" w:rsidTr="00AF5B11">
        <w:trPr>
          <w:cantSplit/>
        </w:trPr>
        <w:tc>
          <w:tcPr>
            <w:tcW w:w="1951" w:type="dxa"/>
          </w:tcPr>
          <w:p w:rsidR="00AF5B11" w:rsidRPr="00514F97" w:rsidRDefault="00AF5B11" w:rsidP="00D81353">
            <w:pPr>
              <w:pStyle w:val="FSCtblAMain"/>
              <w:rPr>
                <w:lang w:val="en-GB"/>
              </w:rPr>
            </w:pPr>
            <w:r w:rsidRPr="00514F97">
              <w:rPr>
                <w:b/>
                <w:lang w:val="en-GB"/>
              </w:rPr>
              <w:t>Sequestrant</w:t>
            </w:r>
          </w:p>
          <w:p w:rsidR="00AF5B11" w:rsidRPr="00514F97" w:rsidRDefault="00AF5B11" w:rsidP="00D81353">
            <w:pPr>
              <w:pStyle w:val="FSCtblAMain"/>
              <w:rPr>
                <w:lang w:val="en-GB"/>
              </w:rPr>
            </w:pPr>
            <w:r w:rsidRPr="00514F97">
              <w:rPr>
                <w:lang w:val="en-GB"/>
              </w:rPr>
              <w:t xml:space="preserve"> </w:t>
            </w:r>
          </w:p>
        </w:tc>
        <w:tc>
          <w:tcPr>
            <w:tcW w:w="3544" w:type="dxa"/>
          </w:tcPr>
          <w:p w:rsidR="00AF5B11" w:rsidRPr="00514F97" w:rsidRDefault="00AF5B11" w:rsidP="00D81353">
            <w:pPr>
              <w:pStyle w:val="FSCtblAMain"/>
              <w:rPr>
                <w:lang w:val="en-GB"/>
              </w:rPr>
            </w:pPr>
          </w:p>
        </w:tc>
        <w:tc>
          <w:tcPr>
            <w:tcW w:w="3577" w:type="dxa"/>
          </w:tcPr>
          <w:p w:rsidR="00AF5B11" w:rsidRPr="00514F97" w:rsidRDefault="00AF5B11" w:rsidP="00D81353">
            <w:pPr>
              <w:pStyle w:val="FSCtblAMain"/>
              <w:rPr>
                <w:lang w:val="en-GB"/>
              </w:rPr>
            </w:pPr>
            <w:r w:rsidRPr="00514F97">
              <w:rPr>
                <w:lang w:val="en-GB"/>
              </w:rPr>
              <w:t>forms chemical complexes with metallic ions</w:t>
            </w:r>
          </w:p>
        </w:tc>
      </w:tr>
      <w:tr w:rsidR="00AF5B11" w:rsidTr="00AF5B11">
        <w:trPr>
          <w:cantSplit/>
        </w:trPr>
        <w:tc>
          <w:tcPr>
            <w:tcW w:w="1951" w:type="dxa"/>
          </w:tcPr>
          <w:p w:rsidR="00AF5B11" w:rsidRPr="00514F97" w:rsidRDefault="00AF5B11" w:rsidP="00D81353">
            <w:pPr>
              <w:pStyle w:val="FSCtblAMain"/>
              <w:rPr>
                <w:b/>
                <w:lang w:val="en-GB"/>
              </w:rPr>
            </w:pPr>
            <w:r w:rsidRPr="00514F97">
              <w:rPr>
                <w:b/>
                <w:lang w:val="en-GB"/>
              </w:rPr>
              <w:t>Stabiliser</w:t>
            </w:r>
          </w:p>
          <w:p w:rsidR="00AF5B11" w:rsidRPr="00514F97" w:rsidRDefault="00AF5B11" w:rsidP="00D81353">
            <w:pPr>
              <w:pStyle w:val="FSCtblAMain"/>
              <w:rPr>
                <w:b/>
                <w:lang w:val="en-GB"/>
              </w:rPr>
            </w:pPr>
            <w:r w:rsidRPr="00514F97">
              <w:rPr>
                <w:lang w:val="en-GB"/>
              </w:rPr>
              <w:t xml:space="preserve"> </w:t>
            </w:r>
          </w:p>
        </w:tc>
        <w:tc>
          <w:tcPr>
            <w:tcW w:w="3544" w:type="dxa"/>
          </w:tcPr>
          <w:p w:rsidR="00AF5B11" w:rsidRPr="00514F97" w:rsidRDefault="00AF5B11" w:rsidP="00D81353">
            <w:pPr>
              <w:pStyle w:val="FSCtblAMain"/>
              <w:rPr>
                <w:lang w:val="en-GB"/>
              </w:rPr>
            </w:pPr>
            <w:r w:rsidRPr="00514F97">
              <w:rPr>
                <w:lang w:val="en-GB"/>
              </w:rPr>
              <w:t>binder, firming agent, water</w:t>
            </w:r>
            <w:r>
              <w:rPr>
                <w:lang w:val="en-GB"/>
              </w:rPr>
              <w:t xml:space="preserve"> </w:t>
            </w:r>
            <w:r w:rsidRPr="00514F97">
              <w:rPr>
                <w:lang w:val="en-GB"/>
              </w:rPr>
              <w:t>binding agent, foam stabiliser</w:t>
            </w:r>
          </w:p>
        </w:tc>
        <w:tc>
          <w:tcPr>
            <w:tcW w:w="3577" w:type="dxa"/>
          </w:tcPr>
          <w:p w:rsidR="00AF5B11" w:rsidRPr="00514F97" w:rsidRDefault="00AF5B11" w:rsidP="00D81353">
            <w:pPr>
              <w:pStyle w:val="FSCtblAMain"/>
              <w:rPr>
                <w:lang w:val="en-GB"/>
              </w:rPr>
            </w:pPr>
            <w:r w:rsidRPr="00514F97">
              <w:rPr>
                <w:lang w:val="en-GB"/>
              </w:rPr>
              <w:t>maintains the homogeneous dispersion of two or more immiscible substances in a food</w:t>
            </w:r>
          </w:p>
        </w:tc>
      </w:tr>
      <w:tr w:rsidR="00AF5B11" w:rsidTr="00AF5B11">
        <w:trPr>
          <w:cantSplit/>
        </w:trPr>
        <w:tc>
          <w:tcPr>
            <w:tcW w:w="1951" w:type="dxa"/>
            <w:tcBorders>
              <w:bottom w:val="single" w:sz="4" w:space="0" w:color="auto"/>
            </w:tcBorders>
          </w:tcPr>
          <w:p w:rsidR="00AF5B11" w:rsidRPr="00514F97" w:rsidRDefault="00AF5B11" w:rsidP="00D81353">
            <w:pPr>
              <w:pStyle w:val="FSCtblAMain"/>
              <w:rPr>
                <w:b/>
                <w:lang w:val="en-GB"/>
              </w:rPr>
            </w:pPr>
            <w:r w:rsidRPr="00514F97">
              <w:rPr>
                <w:b/>
                <w:lang w:val="en-GB"/>
              </w:rPr>
              <w:t>Thickener</w:t>
            </w:r>
            <w:r w:rsidRPr="00514F97">
              <w:rPr>
                <w:lang w:val="en-GB"/>
              </w:rPr>
              <w:t xml:space="preserve"> </w:t>
            </w:r>
          </w:p>
        </w:tc>
        <w:tc>
          <w:tcPr>
            <w:tcW w:w="3544" w:type="dxa"/>
            <w:tcBorders>
              <w:bottom w:val="single" w:sz="4" w:space="0" w:color="auto"/>
            </w:tcBorders>
          </w:tcPr>
          <w:p w:rsidR="00AF5B11" w:rsidRPr="00514F97" w:rsidRDefault="00AF5B11" w:rsidP="00D81353">
            <w:pPr>
              <w:pStyle w:val="FSCtblAMain"/>
              <w:rPr>
                <w:lang w:val="en-GB"/>
              </w:rPr>
            </w:pPr>
            <w:r w:rsidRPr="00514F97">
              <w:rPr>
                <w:lang w:val="en-GB"/>
              </w:rPr>
              <w:t>thickening agent, texturiser,</w:t>
            </w:r>
            <w:r>
              <w:rPr>
                <w:lang w:val="en-GB"/>
              </w:rPr>
              <w:t xml:space="preserve"> </w:t>
            </w:r>
            <w:r w:rsidRPr="00514F97">
              <w:rPr>
                <w:lang w:val="en-GB"/>
              </w:rPr>
              <w:t>bodying agent</w:t>
            </w:r>
          </w:p>
        </w:tc>
        <w:tc>
          <w:tcPr>
            <w:tcW w:w="3577" w:type="dxa"/>
            <w:tcBorders>
              <w:bottom w:val="single" w:sz="4" w:space="0" w:color="auto"/>
            </w:tcBorders>
          </w:tcPr>
          <w:p w:rsidR="00AF5B11" w:rsidRPr="00514F97" w:rsidRDefault="00AF5B11" w:rsidP="00D81353">
            <w:pPr>
              <w:pStyle w:val="FSCtblAMain"/>
              <w:rPr>
                <w:lang w:val="en-GB"/>
              </w:rPr>
            </w:pPr>
            <w:r w:rsidRPr="00514F97">
              <w:rPr>
                <w:lang w:val="en-GB"/>
              </w:rPr>
              <w:t>increases the viscosity of a food</w:t>
            </w:r>
          </w:p>
        </w:tc>
      </w:tr>
    </w:tbl>
    <w:p w:rsidR="00DE6F26" w:rsidRPr="001D1563" w:rsidRDefault="00DE6F26" w:rsidP="00DE6F26">
      <w:pPr>
        <w:pStyle w:val="h5StandardEnd"/>
        <w:rPr>
          <w:lang w:val="en-GB"/>
        </w:rPr>
      </w:pPr>
      <w:r w:rsidRPr="001D1563">
        <w:rPr>
          <w:lang w:val="en-GB"/>
        </w:rPr>
        <w:t>____________________</w:t>
      </w:r>
    </w:p>
    <w:p w:rsidR="00E32E5E" w:rsidRPr="000F7093" w:rsidRDefault="00E32E5E" w:rsidP="00E32E5E"/>
    <w:sectPr w:rsidR="00E32E5E" w:rsidRPr="000F7093" w:rsidSect="00B37AD9">
      <w:footerReference w:type="default" r:id="rId17"/>
      <w:footerReference w:type="first" r:id="rId18"/>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F26" w:rsidRDefault="00DE6F26">
      <w:r>
        <w:separator/>
      </w:r>
    </w:p>
  </w:endnote>
  <w:endnote w:type="continuationSeparator" w:id="0">
    <w:p w:rsidR="00DE6F26" w:rsidRDefault="00DE6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B37AD9" w:rsidRPr="00CF1834" w:rsidRDefault="00B37AD9"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B37AD9"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DE6F26">
      <w:rPr>
        <w:rFonts w:cs="Arial"/>
        <w:noProof/>
        <w:sz w:val="18"/>
        <w:szCs w:val="18"/>
      </w:rPr>
      <w:t xml:space="preserve">Schedule 14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F26" w:rsidRDefault="00DE6F26">
      <w:r>
        <w:separator/>
      </w:r>
    </w:p>
  </w:footnote>
  <w:footnote w:type="continuationSeparator" w:id="0">
    <w:p w:rsidR="00DE6F26" w:rsidRDefault="00DE6F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DE6F26"/>
    <w:rsid w:val="00002024"/>
    <w:rsid w:val="000034B7"/>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4F97"/>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96FAF"/>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63A4"/>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5B11"/>
    <w:rsid w:val="00AF61A3"/>
    <w:rsid w:val="00B0289B"/>
    <w:rsid w:val="00B035DD"/>
    <w:rsid w:val="00B041FA"/>
    <w:rsid w:val="00B07066"/>
    <w:rsid w:val="00B1217F"/>
    <w:rsid w:val="00B14C0F"/>
    <w:rsid w:val="00B213B0"/>
    <w:rsid w:val="00B242D8"/>
    <w:rsid w:val="00B24DD6"/>
    <w:rsid w:val="00B26513"/>
    <w:rsid w:val="00B3769C"/>
    <w:rsid w:val="00B37AD9"/>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3FDE"/>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6F26"/>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514F97"/>
    <w:rPr>
      <w:rFonts w:ascii="Arial" w:hAnsi="Arial"/>
      <w:szCs w:val="24"/>
      <w:lang w:val="en-GB"/>
    </w:rPr>
  </w:style>
  <w:style w:type="paragraph" w:styleId="Heading1">
    <w:name w:val="heading 1"/>
    <w:basedOn w:val="Normal"/>
    <w:next w:val="Normal"/>
    <w:link w:val="Heading1Char"/>
    <w:uiPriority w:val="99"/>
    <w:semiHidden/>
    <w:rsid w:val="00514F97"/>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514F97"/>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514F97"/>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514F97"/>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514F97"/>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514F97"/>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514F97"/>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514F97"/>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514F97"/>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514F97"/>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514F97"/>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514F97"/>
    <w:rPr>
      <w:rFonts w:ascii="Arial" w:hAnsi="Arial" w:cs="Arial"/>
      <w:b/>
      <w:bCs/>
      <w:i/>
      <w:szCs w:val="26"/>
      <w:lang w:val="en-GB"/>
    </w:rPr>
  </w:style>
  <w:style w:type="character" w:customStyle="1" w:styleId="Heading4Char">
    <w:name w:val="Heading 4 Char"/>
    <w:basedOn w:val="DefaultParagraphFont"/>
    <w:link w:val="Heading4"/>
    <w:uiPriority w:val="99"/>
    <w:semiHidden/>
    <w:rsid w:val="00514F97"/>
    <w:rPr>
      <w:rFonts w:ascii="Arial" w:hAnsi="Arial" w:cs="Arial"/>
      <w:bCs/>
      <w:i/>
      <w:szCs w:val="28"/>
      <w:lang w:val="en-GB"/>
    </w:rPr>
  </w:style>
  <w:style w:type="character" w:customStyle="1" w:styleId="Heading5Char">
    <w:name w:val="Heading 5 Char"/>
    <w:basedOn w:val="DefaultParagraphFont"/>
    <w:link w:val="Heading5"/>
    <w:uiPriority w:val="99"/>
    <w:semiHidden/>
    <w:rsid w:val="00514F97"/>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514F97"/>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514F97"/>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514F97"/>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514F97"/>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514F97"/>
    <w:pPr>
      <w:spacing w:before="480"/>
      <w:outlineLvl w:val="0"/>
    </w:pPr>
    <w:rPr>
      <w:bCs w:val="0"/>
      <w:sz w:val="40"/>
    </w:rPr>
  </w:style>
  <w:style w:type="paragraph" w:customStyle="1" w:styleId="FSCh2Part">
    <w:name w:val="FSC_h2_Part"/>
    <w:aliases w:val="h2_Part"/>
    <w:basedOn w:val="FSCbaseheading"/>
    <w:next w:val="FSCh3Standard"/>
    <w:qFormat/>
    <w:rsid w:val="00514F97"/>
    <w:pPr>
      <w:outlineLvl w:val="1"/>
    </w:pPr>
    <w:rPr>
      <w:bCs w:val="0"/>
      <w:sz w:val="36"/>
      <w:szCs w:val="22"/>
    </w:rPr>
  </w:style>
  <w:style w:type="paragraph" w:customStyle="1" w:styleId="FSCh3Standard">
    <w:name w:val="FSC_h3_Standard"/>
    <w:aliases w:val="h3_Div,h1_Sch"/>
    <w:basedOn w:val="FSCbaseheading"/>
    <w:next w:val="FSCh5Section"/>
    <w:qFormat/>
    <w:rsid w:val="00514F97"/>
    <w:pPr>
      <w:spacing w:before="0" w:after="240"/>
      <w:outlineLvl w:val="2"/>
    </w:pPr>
    <w:rPr>
      <w:sz w:val="32"/>
    </w:rPr>
  </w:style>
  <w:style w:type="paragraph" w:customStyle="1" w:styleId="FSCh5Section">
    <w:name w:val="FSC_h5_Section"/>
    <w:aliases w:val="h5_Section"/>
    <w:basedOn w:val="FSCbaseheading"/>
    <w:next w:val="FSCtMain"/>
    <w:qFormat/>
    <w:rsid w:val="00514F97"/>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514F97"/>
    <w:pPr>
      <w:keepLines w:val="0"/>
      <w:widowControl w:val="0"/>
      <w:tabs>
        <w:tab w:val="left" w:pos="1134"/>
      </w:tabs>
      <w:spacing w:after="120"/>
    </w:pPr>
  </w:style>
  <w:style w:type="paragraph" w:customStyle="1" w:styleId="FSCh3Amendmenthistory">
    <w:name w:val="FSC_h3_Amendment_history"/>
    <w:basedOn w:val="Normal"/>
    <w:rsid w:val="006F63A4"/>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514F97"/>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6F63A4"/>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6F63A4"/>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514F97"/>
    <w:pPr>
      <w:ind w:firstLine="0"/>
    </w:pPr>
    <w:rPr>
      <w:i/>
    </w:rPr>
  </w:style>
  <w:style w:type="paragraph" w:customStyle="1" w:styleId="FSCh6Subsec">
    <w:name w:val="FSC_h6_Subsec"/>
    <w:aliases w:val="h6_Subsec"/>
    <w:basedOn w:val="FSCbaseheading"/>
    <w:next w:val="FSCtMain"/>
    <w:qFormat/>
    <w:rsid w:val="00514F97"/>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514F97"/>
    <w:pPr>
      <w:tabs>
        <w:tab w:val="left" w:pos="2552"/>
      </w:tabs>
    </w:pPr>
  </w:style>
  <w:style w:type="character" w:customStyle="1" w:styleId="HeaderChar">
    <w:name w:val="Header Char"/>
    <w:basedOn w:val="DefaultParagraphFont"/>
    <w:link w:val="Header"/>
    <w:uiPriority w:val="99"/>
    <w:semiHidden/>
    <w:rsid w:val="00514F97"/>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514F97"/>
    <w:rPr>
      <w:iCs w:val="0"/>
      <w:sz w:val="16"/>
      <w:szCs w:val="18"/>
    </w:rPr>
  </w:style>
  <w:style w:type="paragraph" w:customStyle="1" w:styleId="FSCnPara">
    <w:name w:val="FSC_n_Para"/>
    <w:aliases w:val="n_Para"/>
    <w:basedOn w:val="FSCtSubpara"/>
    <w:qFormat/>
    <w:rsid w:val="00514F97"/>
    <w:rPr>
      <w:sz w:val="16"/>
    </w:rPr>
  </w:style>
  <w:style w:type="paragraph" w:customStyle="1" w:styleId="FSCnSubpara">
    <w:name w:val="FSC_n_Subpara"/>
    <w:aliases w:val="n_Subpara"/>
    <w:basedOn w:val="FSCtSubsub"/>
    <w:qFormat/>
    <w:rsid w:val="00514F97"/>
    <w:rPr>
      <w:sz w:val="16"/>
    </w:rPr>
  </w:style>
  <w:style w:type="paragraph" w:customStyle="1" w:styleId="FSCnatHeading">
    <w:name w:val="FSC_n_at_Heading"/>
    <w:aliases w:val="n_to_Heading"/>
    <w:basedOn w:val="FSCtMain"/>
    <w:qFormat/>
    <w:rsid w:val="00514F97"/>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514F97"/>
    <w:pPr>
      <w:spacing w:line="160" w:lineRule="exact"/>
    </w:pPr>
    <w:rPr>
      <w:sz w:val="16"/>
    </w:rPr>
  </w:style>
  <w:style w:type="paragraph" w:customStyle="1" w:styleId="FSCsbContents">
    <w:name w:val="FSC_sb_Contents"/>
    <w:basedOn w:val="FSCsbFirstSection"/>
    <w:qFormat/>
    <w:rsid w:val="00514F97"/>
  </w:style>
  <w:style w:type="paragraph" w:customStyle="1" w:styleId="FSCsbMainSection">
    <w:name w:val="FSC_sb_Main_Section"/>
    <w:basedOn w:val="FSCsbFirstSection"/>
    <w:qFormat/>
    <w:rsid w:val="00514F97"/>
    <w:rPr>
      <w:b/>
      <w:bCs/>
      <w:kern w:val="32"/>
    </w:rPr>
  </w:style>
  <w:style w:type="paragraph" w:customStyle="1" w:styleId="FSCsbSchedules">
    <w:name w:val="FSC_sb_Schedules"/>
    <w:basedOn w:val="FSCsbFirstSection"/>
    <w:qFormat/>
    <w:rsid w:val="00514F97"/>
  </w:style>
  <w:style w:type="paragraph" w:customStyle="1" w:styleId="FSCtDefn">
    <w:name w:val="FSC_t_Defn"/>
    <w:aliases w:val="t1_Defn"/>
    <w:basedOn w:val="FSCtMain"/>
    <w:rsid w:val="00514F97"/>
    <w:pPr>
      <w:ind w:firstLine="0"/>
    </w:pPr>
  </w:style>
  <w:style w:type="paragraph" w:customStyle="1" w:styleId="FSCtPara">
    <w:name w:val="FSC_t_Para"/>
    <w:aliases w:val="t2_Para"/>
    <w:basedOn w:val="FSCtMain"/>
    <w:qFormat/>
    <w:rsid w:val="00514F97"/>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514F97"/>
    <w:pPr>
      <w:tabs>
        <w:tab w:val="clear" w:pos="1134"/>
        <w:tab w:val="left" w:pos="2268"/>
      </w:tabs>
      <w:spacing w:before="60" w:after="60"/>
      <w:ind w:left="2835" w:hanging="2835"/>
    </w:pPr>
  </w:style>
  <w:style w:type="paragraph" w:customStyle="1" w:styleId="FSCtSubsub">
    <w:name w:val="FSC_t_Subsub"/>
    <w:aliases w:val="t4_Subsub"/>
    <w:basedOn w:val="FSCtPara"/>
    <w:qFormat/>
    <w:rsid w:val="00514F97"/>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514F97"/>
    <w:pPr>
      <w:ind w:left="0" w:firstLine="0"/>
      <w:jc w:val="center"/>
    </w:pPr>
  </w:style>
  <w:style w:type="paragraph" w:customStyle="1" w:styleId="FSCoDraftstrip">
    <w:name w:val="FSC_o_Draft_strip"/>
    <w:basedOn w:val="Normal"/>
    <w:rsid w:val="00514F97"/>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514F97"/>
    <w:pPr>
      <w:tabs>
        <w:tab w:val="center" w:pos="4153"/>
        <w:tab w:val="right" w:pos="8363"/>
      </w:tabs>
      <w:spacing w:before="20" w:after="40"/>
      <w:jc w:val="center"/>
    </w:pPr>
    <w:rPr>
      <w:i/>
      <w:sz w:val="18"/>
    </w:rPr>
  </w:style>
  <w:style w:type="paragraph" w:customStyle="1" w:styleId="FSCoFooterdraft">
    <w:name w:val="FSC_o_Footer_draft"/>
    <w:basedOn w:val="Normal"/>
    <w:rsid w:val="00514F97"/>
    <w:pPr>
      <w:tabs>
        <w:tab w:val="center" w:pos="4253"/>
        <w:tab w:val="right" w:pos="8505"/>
      </w:tabs>
      <w:spacing w:before="100"/>
      <w:jc w:val="both"/>
    </w:pPr>
    <w:rPr>
      <w:b/>
      <w:sz w:val="40"/>
    </w:rPr>
  </w:style>
  <w:style w:type="paragraph" w:customStyle="1" w:styleId="FSCoHeader">
    <w:name w:val="FSC_o_Header"/>
    <w:basedOn w:val="Normal"/>
    <w:link w:val="FSCoHeaderChar"/>
    <w:rsid w:val="00514F97"/>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514F97"/>
    <w:rPr>
      <w:rFonts w:ascii="Arial" w:hAnsi="Arial"/>
      <w:b/>
      <w:noProof/>
      <w:szCs w:val="24"/>
      <w:lang w:val="en-GB"/>
    </w:rPr>
  </w:style>
  <w:style w:type="paragraph" w:customStyle="1" w:styleId="FSCoParaMark">
    <w:name w:val="FSC_o_Para_Mark"/>
    <w:basedOn w:val="Normal"/>
    <w:next w:val="FSCsbFirstSection"/>
    <w:qFormat/>
    <w:rsid w:val="00514F97"/>
    <w:rPr>
      <w:sz w:val="16"/>
    </w:rPr>
  </w:style>
  <w:style w:type="paragraph" w:customStyle="1" w:styleId="FSCoTitleofInstrument">
    <w:name w:val="FSC_o_Title_of_Instrument"/>
    <w:basedOn w:val="Normal"/>
    <w:rsid w:val="00514F97"/>
    <w:pPr>
      <w:spacing w:before="200"/>
    </w:pPr>
    <w:rPr>
      <w:b/>
      <w:sz w:val="32"/>
    </w:rPr>
  </w:style>
  <w:style w:type="paragraph" w:customStyle="1" w:styleId="FSCoExplainTemplate">
    <w:name w:val="FSC_o_Explain_Template"/>
    <w:basedOn w:val="a1nDrafterComment"/>
    <w:qFormat/>
    <w:rsid w:val="00514F97"/>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514F97"/>
    <w:pPr>
      <w:ind w:left="0" w:firstLine="0"/>
      <w:jc w:val="center"/>
    </w:pPr>
  </w:style>
  <w:style w:type="paragraph" w:customStyle="1" w:styleId="FSCbaseheading">
    <w:name w:val="FSC_base_heading"/>
    <w:rsid w:val="00514F97"/>
    <w:pPr>
      <w:keepNext/>
      <w:keepLines/>
      <w:spacing w:before="360"/>
      <w:ind w:left="2835" w:hanging="2835"/>
    </w:pPr>
    <w:rPr>
      <w:rFonts w:ascii="Arial" w:hAnsi="Arial" w:cs="Arial"/>
      <w:b/>
      <w:bCs/>
      <w:kern w:val="32"/>
      <w:sz w:val="24"/>
      <w:szCs w:val="32"/>
    </w:rPr>
  </w:style>
  <w:style w:type="paragraph" w:customStyle="1" w:styleId="FSCbasepara">
    <w:name w:val="FSC_base_para"/>
    <w:rsid w:val="00514F97"/>
    <w:pPr>
      <w:keepLines/>
      <w:spacing w:before="120"/>
      <w:ind w:left="1701" w:hanging="1701"/>
    </w:pPr>
    <w:rPr>
      <w:rFonts w:ascii="Arial" w:hAnsi="Arial" w:cs="Arial"/>
      <w:iCs/>
      <w:szCs w:val="22"/>
    </w:rPr>
  </w:style>
  <w:style w:type="paragraph" w:customStyle="1" w:styleId="FSCbaseTOC">
    <w:name w:val="FSC_base_TOC"/>
    <w:rsid w:val="00514F97"/>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514F97"/>
    <w:pPr>
      <w:jc w:val="center"/>
    </w:pPr>
    <w:rPr>
      <w:iCs w:val="0"/>
    </w:rPr>
  </w:style>
  <w:style w:type="paragraph" w:customStyle="1" w:styleId="FSCfooter">
    <w:name w:val="FSC_footer"/>
    <w:basedOn w:val="Normal"/>
    <w:rsid w:val="00514F97"/>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514F97"/>
    <w:pPr>
      <w:keepNext/>
      <w:keepLines/>
      <w:spacing w:before="200"/>
      <w:jc w:val="center"/>
    </w:pPr>
    <w:rPr>
      <w:rFonts w:cs="Arial"/>
      <w:b/>
      <w:sz w:val="18"/>
      <w:szCs w:val="22"/>
    </w:rPr>
  </w:style>
  <w:style w:type="paragraph" w:customStyle="1" w:styleId="FSCtblAh3">
    <w:name w:val="FSC_tbl_A_h3"/>
    <w:aliases w:val="tbA_h3"/>
    <w:basedOn w:val="Normal"/>
    <w:next w:val="Normal"/>
    <w:rsid w:val="00514F97"/>
    <w:pPr>
      <w:keepNext/>
      <w:keepLines/>
      <w:spacing w:before="60" w:after="60"/>
    </w:pPr>
    <w:rPr>
      <w:rFonts w:cs="Arial"/>
      <w:b/>
      <w:i/>
      <w:sz w:val="18"/>
      <w:szCs w:val="22"/>
    </w:rPr>
  </w:style>
  <w:style w:type="paragraph" w:customStyle="1" w:styleId="FSCtblAh3MRA">
    <w:name w:val="FSC_tbl_A_h3_MRA"/>
    <w:aliases w:val="tba_h3_MRA"/>
    <w:basedOn w:val="FSCtblAh3"/>
    <w:rsid w:val="00514F97"/>
    <w:pPr>
      <w:pBdr>
        <w:top w:val="single" w:sz="4" w:space="1" w:color="auto"/>
      </w:pBdr>
      <w:spacing w:before="140"/>
    </w:pPr>
    <w:rPr>
      <w:bCs/>
      <w:i w:val="0"/>
    </w:rPr>
  </w:style>
  <w:style w:type="paragraph" w:customStyle="1" w:styleId="FSCtblAh4">
    <w:name w:val="FSC_tbl_A_h4"/>
    <w:aliases w:val="tbA_h4"/>
    <w:basedOn w:val="Normal"/>
    <w:next w:val="Normal"/>
    <w:rsid w:val="00514F97"/>
    <w:pPr>
      <w:keepNext/>
      <w:keepLines/>
      <w:spacing w:before="60" w:after="60"/>
    </w:pPr>
    <w:rPr>
      <w:rFonts w:cs="Arial"/>
      <w:i/>
      <w:sz w:val="18"/>
      <w:szCs w:val="22"/>
    </w:rPr>
  </w:style>
  <w:style w:type="paragraph" w:customStyle="1" w:styleId="FSCtblAh4MRA">
    <w:name w:val="FSC_tbl_A_h4_MRA"/>
    <w:aliases w:val="tbA_h4_MRA"/>
    <w:basedOn w:val="FSCtblAh4"/>
    <w:rsid w:val="00514F97"/>
    <w:pPr>
      <w:widowControl w:val="0"/>
      <w:pBdr>
        <w:bottom w:val="single" w:sz="4" w:space="1" w:color="auto"/>
      </w:pBdr>
      <w:jc w:val="center"/>
    </w:pPr>
    <w:rPr>
      <w:iCs/>
    </w:rPr>
  </w:style>
  <w:style w:type="paragraph" w:customStyle="1" w:styleId="FSCtblAMain">
    <w:name w:val="FSC_tbl_A_Main"/>
    <w:aliases w:val="tbA_t1_Item"/>
    <w:basedOn w:val="FSCbasetbl"/>
    <w:qFormat/>
    <w:rsid w:val="00514F97"/>
    <w:rPr>
      <w:iCs w:val="0"/>
    </w:rPr>
  </w:style>
  <w:style w:type="paragraph" w:customStyle="1" w:styleId="FSCtblAMainMRA">
    <w:name w:val="FSC_tbl_A_Main_MRA"/>
    <w:aliases w:val="tbA_t1_item_MRA"/>
    <w:basedOn w:val="FSCtblAMain"/>
    <w:rsid w:val="00514F97"/>
    <w:pPr>
      <w:tabs>
        <w:tab w:val="right" w:pos="3969"/>
      </w:tabs>
      <w:spacing w:before="0" w:after="0"/>
    </w:pPr>
    <w:rPr>
      <w:szCs w:val="20"/>
    </w:rPr>
  </w:style>
  <w:style w:type="paragraph" w:customStyle="1" w:styleId="FSCtblAPara">
    <w:name w:val="FSC_tbl_A_Para"/>
    <w:aliases w:val="tbA_t2_Para"/>
    <w:basedOn w:val="FSCtblAMain"/>
    <w:rsid w:val="00514F97"/>
    <w:pPr>
      <w:ind w:left="397" w:hanging="397"/>
    </w:pPr>
  </w:style>
  <w:style w:type="paragraph" w:customStyle="1" w:styleId="FSCtblASubpara">
    <w:name w:val="FSC_tbl_A_Subpara"/>
    <w:aliases w:val="tbA_t2_Subpara"/>
    <w:basedOn w:val="FSCtblAMain"/>
    <w:rsid w:val="00514F97"/>
    <w:pPr>
      <w:ind w:left="794" w:hanging="397"/>
    </w:pPr>
  </w:style>
  <w:style w:type="paragraph" w:customStyle="1" w:styleId="FSCtblBh2">
    <w:name w:val="FSC_tbl_B_h2"/>
    <w:aliases w:val="tbB_h2"/>
    <w:basedOn w:val="FSCtblAh2"/>
    <w:qFormat/>
    <w:rsid w:val="00514F97"/>
    <w:pPr>
      <w:spacing w:before="240" w:after="120"/>
    </w:pPr>
    <w:rPr>
      <w:color w:val="000000"/>
    </w:rPr>
  </w:style>
  <w:style w:type="paragraph" w:customStyle="1" w:styleId="FSCtblBh3">
    <w:name w:val="FSC_tbl_B_h3"/>
    <w:aliases w:val="tbB_h3"/>
    <w:basedOn w:val="FSCtblAMain"/>
    <w:next w:val="Normal"/>
    <w:qFormat/>
    <w:rsid w:val="00514F97"/>
    <w:pPr>
      <w:ind w:left="1701"/>
    </w:pPr>
    <w:rPr>
      <w:b/>
      <w:i/>
    </w:rPr>
  </w:style>
  <w:style w:type="paragraph" w:customStyle="1" w:styleId="FSCtblBh4">
    <w:name w:val="FSC_tbl_B_h4"/>
    <w:aliases w:val="tbB_h4"/>
    <w:basedOn w:val="FSCtblAMain"/>
    <w:next w:val="Normal"/>
    <w:qFormat/>
    <w:rsid w:val="00514F97"/>
    <w:pPr>
      <w:ind w:left="1701"/>
    </w:pPr>
    <w:rPr>
      <w:i/>
    </w:rPr>
  </w:style>
  <w:style w:type="paragraph" w:customStyle="1" w:styleId="FSCtblBMain">
    <w:name w:val="FSC_tbl_B_Main"/>
    <w:aliases w:val="tbB_t1_Item"/>
    <w:basedOn w:val="FSCtblAMain"/>
    <w:qFormat/>
    <w:rsid w:val="00514F97"/>
    <w:pPr>
      <w:ind w:left="1701"/>
    </w:pPr>
  </w:style>
  <w:style w:type="paragraph" w:customStyle="1" w:styleId="FSCbasetbl">
    <w:name w:val="FSC_base_tbl"/>
    <w:basedOn w:val="FSCbasepara"/>
    <w:qFormat/>
    <w:rsid w:val="00514F97"/>
    <w:pPr>
      <w:spacing w:before="60" w:after="60"/>
      <w:ind w:left="0" w:firstLine="0"/>
    </w:pPr>
    <w:rPr>
      <w:sz w:val="18"/>
    </w:rPr>
  </w:style>
  <w:style w:type="paragraph" w:customStyle="1" w:styleId="FSCoDraftersComment">
    <w:name w:val="FSC_o_Drafters_Comment"/>
    <w:basedOn w:val="Normal"/>
    <w:rsid w:val="00514F97"/>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514F97"/>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514F97"/>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514F97"/>
    <w:pPr>
      <w:spacing w:before="480"/>
    </w:pPr>
    <w:rPr>
      <w:rFonts w:cs="Arial"/>
      <w:i/>
      <w:sz w:val="28"/>
      <w:szCs w:val="28"/>
    </w:rPr>
  </w:style>
  <w:style w:type="paragraph" w:customStyle="1" w:styleId="FSCpreTitle">
    <w:name w:val="FSC_pre_Title"/>
    <w:aliases w:val="tt_Title_of_Instrument"/>
    <w:basedOn w:val="Normal"/>
    <w:rsid w:val="00514F97"/>
    <w:pPr>
      <w:spacing w:before="1200"/>
    </w:pPr>
    <w:rPr>
      <w:b/>
      <w:sz w:val="32"/>
    </w:rPr>
  </w:style>
  <w:style w:type="paragraph" w:customStyle="1" w:styleId="FSCpreContents">
    <w:name w:val="FSC_pre_Contents"/>
    <w:aliases w:val="tt_Contents"/>
    <w:basedOn w:val="FSCh2Part"/>
    <w:rsid w:val="00514F97"/>
    <w:pPr>
      <w:ind w:left="0" w:firstLine="0"/>
      <w:jc w:val="center"/>
    </w:pPr>
    <w:rPr>
      <w:sz w:val="28"/>
    </w:rPr>
  </w:style>
  <w:style w:type="paragraph" w:customStyle="1" w:styleId="FSCpreDate">
    <w:name w:val="FSC_pre_Date"/>
    <w:aliases w:val="tt_Date_of_Standard"/>
    <w:basedOn w:val="Normal"/>
    <w:rsid w:val="00514F97"/>
    <w:rPr>
      <w:rFonts w:cs="Arial"/>
      <w:i/>
      <w:szCs w:val="28"/>
      <w:lang w:val="en-US"/>
    </w:rPr>
  </w:style>
  <w:style w:type="paragraph" w:customStyle="1" w:styleId="FSCoutChap">
    <w:name w:val="FSC_out_Chap"/>
    <w:aliases w:val="n_outline_chapter"/>
    <w:basedOn w:val="FSCh4Div"/>
    <w:qFormat/>
    <w:rsid w:val="00514F97"/>
    <w:pPr>
      <w:tabs>
        <w:tab w:val="left" w:pos="1701"/>
      </w:tabs>
      <w:spacing w:after="120"/>
      <w:ind w:left="3402" w:hanging="3402"/>
    </w:pPr>
  </w:style>
  <w:style w:type="paragraph" w:customStyle="1" w:styleId="FSCoutPart">
    <w:name w:val="FSC_out_Part"/>
    <w:aliases w:val="n_outline_part"/>
    <w:basedOn w:val="FSCh5Section"/>
    <w:qFormat/>
    <w:rsid w:val="00514F97"/>
    <w:pPr>
      <w:keepNext w:val="0"/>
      <w:tabs>
        <w:tab w:val="left" w:pos="1701"/>
      </w:tabs>
      <w:ind w:left="3402" w:hanging="3402"/>
    </w:pPr>
  </w:style>
  <w:style w:type="paragraph" w:customStyle="1" w:styleId="FSCoutStand">
    <w:name w:val="FSC_out_Stand"/>
    <w:aliases w:val="n_outline_standard"/>
    <w:basedOn w:val="FSCtMain"/>
    <w:qFormat/>
    <w:rsid w:val="00514F97"/>
    <w:pPr>
      <w:tabs>
        <w:tab w:val="clear" w:pos="1134"/>
        <w:tab w:val="left" w:pos="1701"/>
      </w:tabs>
      <w:ind w:left="3402" w:hanging="3402"/>
    </w:pPr>
  </w:style>
  <w:style w:type="paragraph" w:customStyle="1" w:styleId="h5StandardEnd">
    <w:name w:val="h5_Standard_End"/>
    <w:basedOn w:val="FSCtMain"/>
    <w:rsid w:val="00514F97"/>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B37AD9"/>
    <w:pPr>
      <w:widowControl w:val="0"/>
      <w:tabs>
        <w:tab w:val="left" w:pos="851"/>
      </w:tabs>
    </w:pPr>
    <w:rPr>
      <w:szCs w:val="20"/>
      <w:lang w:eastAsia="en-US"/>
    </w:rPr>
  </w:style>
  <w:style w:type="paragraph" w:customStyle="1" w:styleId="EditorialNoteLine1">
    <w:name w:val="Editorial Note Line 1"/>
    <w:basedOn w:val="Normal"/>
    <w:next w:val="Normal"/>
    <w:rsid w:val="00B37AD9"/>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B37AD9"/>
    <w:rPr>
      <w:b w:val="0"/>
    </w:rPr>
  </w:style>
  <w:style w:type="character" w:customStyle="1" w:styleId="ClauseChar">
    <w:name w:val="Clause Char"/>
    <w:basedOn w:val="DefaultParagraphFont"/>
    <w:link w:val="Clause"/>
    <w:rsid w:val="00B37AD9"/>
    <w:rPr>
      <w:rFonts w:ascii="Arial" w:hAnsi="Arial"/>
      <w:lang w:val="en-GB" w:eastAsia="en-US"/>
    </w:rPr>
  </w:style>
  <w:style w:type="paragraph" w:styleId="Title">
    <w:name w:val="Title"/>
    <w:basedOn w:val="Normal"/>
    <w:link w:val="TitleChar"/>
    <w:uiPriority w:val="10"/>
    <w:qFormat/>
    <w:rsid w:val="00B37AD9"/>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B37AD9"/>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514F97"/>
    <w:rPr>
      <w:rFonts w:ascii="Arial" w:hAnsi="Arial"/>
      <w:szCs w:val="24"/>
      <w:lang w:val="en-GB"/>
    </w:rPr>
  </w:style>
  <w:style w:type="paragraph" w:styleId="Heading1">
    <w:name w:val="heading 1"/>
    <w:basedOn w:val="Normal"/>
    <w:next w:val="Normal"/>
    <w:link w:val="Heading1Char"/>
    <w:uiPriority w:val="99"/>
    <w:semiHidden/>
    <w:rsid w:val="00514F97"/>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514F97"/>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514F97"/>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514F97"/>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514F97"/>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514F97"/>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514F97"/>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514F97"/>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514F97"/>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514F97"/>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514F97"/>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514F97"/>
    <w:rPr>
      <w:rFonts w:ascii="Arial" w:hAnsi="Arial" w:cs="Arial"/>
      <w:b/>
      <w:bCs/>
      <w:i/>
      <w:szCs w:val="26"/>
      <w:lang w:val="en-GB"/>
    </w:rPr>
  </w:style>
  <w:style w:type="character" w:customStyle="1" w:styleId="Heading4Char">
    <w:name w:val="Heading 4 Char"/>
    <w:basedOn w:val="DefaultParagraphFont"/>
    <w:link w:val="Heading4"/>
    <w:uiPriority w:val="99"/>
    <w:semiHidden/>
    <w:rsid w:val="00514F97"/>
    <w:rPr>
      <w:rFonts w:ascii="Arial" w:hAnsi="Arial" w:cs="Arial"/>
      <w:bCs/>
      <w:i/>
      <w:szCs w:val="28"/>
      <w:lang w:val="en-GB"/>
    </w:rPr>
  </w:style>
  <w:style w:type="character" w:customStyle="1" w:styleId="Heading5Char">
    <w:name w:val="Heading 5 Char"/>
    <w:basedOn w:val="DefaultParagraphFont"/>
    <w:link w:val="Heading5"/>
    <w:uiPriority w:val="99"/>
    <w:semiHidden/>
    <w:rsid w:val="00514F97"/>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514F97"/>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514F97"/>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514F97"/>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514F97"/>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514F97"/>
    <w:pPr>
      <w:spacing w:before="480"/>
      <w:outlineLvl w:val="0"/>
    </w:pPr>
    <w:rPr>
      <w:bCs w:val="0"/>
      <w:sz w:val="40"/>
    </w:rPr>
  </w:style>
  <w:style w:type="paragraph" w:customStyle="1" w:styleId="FSCh2Part">
    <w:name w:val="FSC_h2_Part"/>
    <w:aliases w:val="h2_Part"/>
    <w:basedOn w:val="FSCbaseheading"/>
    <w:next w:val="FSCh3Standard"/>
    <w:qFormat/>
    <w:rsid w:val="00514F97"/>
    <w:pPr>
      <w:outlineLvl w:val="1"/>
    </w:pPr>
    <w:rPr>
      <w:bCs w:val="0"/>
      <w:sz w:val="36"/>
      <w:szCs w:val="22"/>
    </w:rPr>
  </w:style>
  <w:style w:type="paragraph" w:customStyle="1" w:styleId="FSCh3Standard">
    <w:name w:val="FSC_h3_Standard"/>
    <w:aliases w:val="h3_Div,h1_Sch"/>
    <w:basedOn w:val="FSCbaseheading"/>
    <w:next w:val="FSCh5Section"/>
    <w:qFormat/>
    <w:rsid w:val="00514F97"/>
    <w:pPr>
      <w:spacing w:before="0" w:after="240"/>
      <w:outlineLvl w:val="2"/>
    </w:pPr>
    <w:rPr>
      <w:sz w:val="32"/>
    </w:rPr>
  </w:style>
  <w:style w:type="paragraph" w:customStyle="1" w:styleId="FSCh5Section">
    <w:name w:val="FSC_h5_Section"/>
    <w:aliases w:val="h5_Section"/>
    <w:basedOn w:val="FSCbaseheading"/>
    <w:next w:val="FSCtMain"/>
    <w:qFormat/>
    <w:rsid w:val="00514F97"/>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514F97"/>
    <w:pPr>
      <w:keepLines w:val="0"/>
      <w:widowControl w:val="0"/>
      <w:tabs>
        <w:tab w:val="left" w:pos="1134"/>
      </w:tabs>
      <w:spacing w:after="120"/>
    </w:pPr>
  </w:style>
  <w:style w:type="paragraph" w:customStyle="1" w:styleId="FSCh3Amendmenthistory">
    <w:name w:val="FSC_h3_Amendment_history"/>
    <w:basedOn w:val="Normal"/>
    <w:rsid w:val="006F63A4"/>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514F97"/>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6F63A4"/>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6F63A4"/>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514F97"/>
    <w:pPr>
      <w:ind w:firstLine="0"/>
    </w:pPr>
    <w:rPr>
      <w:i/>
    </w:rPr>
  </w:style>
  <w:style w:type="paragraph" w:customStyle="1" w:styleId="FSCh6Subsec">
    <w:name w:val="FSC_h6_Subsec"/>
    <w:aliases w:val="h6_Subsec"/>
    <w:basedOn w:val="FSCbaseheading"/>
    <w:next w:val="FSCtMain"/>
    <w:qFormat/>
    <w:rsid w:val="00514F97"/>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514F97"/>
    <w:pPr>
      <w:tabs>
        <w:tab w:val="left" w:pos="2552"/>
      </w:tabs>
    </w:pPr>
  </w:style>
  <w:style w:type="character" w:customStyle="1" w:styleId="HeaderChar">
    <w:name w:val="Header Char"/>
    <w:basedOn w:val="DefaultParagraphFont"/>
    <w:link w:val="Header"/>
    <w:uiPriority w:val="99"/>
    <w:semiHidden/>
    <w:rsid w:val="00514F97"/>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514F97"/>
    <w:rPr>
      <w:iCs w:val="0"/>
      <w:sz w:val="16"/>
      <w:szCs w:val="18"/>
    </w:rPr>
  </w:style>
  <w:style w:type="paragraph" w:customStyle="1" w:styleId="FSCnPara">
    <w:name w:val="FSC_n_Para"/>
    <w:aliases w:val="n_Para"/>
    <w:basedOn w:val="FSCtSubpara"/>
    <w:qFormat/>
    <w:rsid w:val="00514F97"/>
    <w:rPr>
      <w:sz w:val="16"/>
    </w:rPr>
  </w:style>
  <w:style w:type="paragraph" w:customStyle="1" w:styleId="FSCnSubpara">
    <w:name w:val="FSC_n_Subpara"/>
    <w:aliases w:val="n_Subpara"/>
    <w:basedOn w:val="FSCtSubsub"/>
    <w:qFormat/>
    <w:rsid w:val="00514F97"/>
    <w:rPr>
      <w:sz w:val="16"/>
    </w:rPr>
  </w:style>
  <w:style w:type="paragraph" w:customStyle="1" w:styleId="FSCnatHeading">
    <w:name w:val="FSC_n_at_Heading"/>
    <w:aliases w:val="n_to_Heading"/>
    <w:basedOn w:val="FSCtMain"/>
    <w:qFormat/>
    <w:rsid w:val="00514F97"/>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514F97"/>
    <w:pPr>
      <w:spacing w:line="160" w:lineRule="exact"/>
    </w:pPr>
    <w:rPr>
      <w:sz w:val="16"/>
    </w:rPr>
  </w:style>
  <w:style w:type="paragraph" w:customStyle="1" w:styleId="FSCsbContents">
    <w:name w:val="FSC_sb_Contents"/>
    <w:basedOn w:val="FSCsbFirstSection"/>
    <w:qFormat/>
    <w:rsid w:val="00514F97"/>
  </w:style>
  <w:style w:type="paragraph" w:customStyle="1" w:styleId="FSCsbMainSection">
    <w:name w:val="FSC_sb_Main_Section"/>
    <w:basedOn w:val="FSCsbFirstSection"/>
    <w:qFormat/>
    <w:rsid w:val="00514F97"/>
    <w:rPr>
      <w:b/>
      <w:bCs/>
      <w:kern w:val="32"/>
    </w:rPr>
  </w:style>
  <w:style w:type="paragraph" w:customStyle="1" w:styleId="FSCsbSchedules">
    <w:name w:val="FSC_sb_Schedules"/>
    <w:basedOn w:val="FSCsbFirstSection"/>
    <w:qFormat/>
    <w:rsid w:val="00514F97"/>
  </w:style>
  <w:style w:type="paragraph" w:customStyle="1" w:styleId="FSCtDefn">
    <w:name w:val="FSC_t_Defn"/>
    <w:aliases w:val="t1_Defn"/>
    <w:basedOn w:val="FSCtMain"/>
    <w:rsid w:val="00514F97"/>
    <w:pPr>
      <w:ind w:firstLine="0"/>
    </w:pPr>
  </w:style>
  <w:style w:type="paragraph" w:customStyle="1" w:styleId="FSCtPara">
    <w:name w:val="FSC_t_Para"/>
    <w:aliases w:val="t2_Para"/>
    <w:basedOn w:val="FSCtMain"/>
    <w:qFormat/>
    <w:rsid w:val="00514F97"/>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514F97"/>
    <w:pPr>
      <w:tabs>
        <w:tab w:val="clear" w:pos="1134"/>
        <w:tab w:val="left" w:pos="2268"/>
      </w:tabs>
      <w:spacing w:before="60" w:after="60"/>
      <w:ind w:left="2835" w:hanging="2835"/>
    </w:pPr>
  </w:style>
  <w:style w:type="paragraph" w:customStyle="1" w:styleId="FSCtSubsub">
    <w:name w:val="FSC_t_Subsub"/>
    <w:aliases w:val="t4_Subsub"/>
    <w:basedOn w:val="FSCtPara"/>
    <w:qFormat/>
    <w:rsid w:val="00514F97"/>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514F97"/>
    <w:pPr>
      <w:ind w:left="0" w:firstLine="0"/>
      <w:jc w:val="center"/>
    </w:pPr>
  </w:style>
  <w:style w:type="paragraph" w:customStyle="1" w:styleId="FSCoDraftstrip">
    <w:name w:val="FSC_o_Draft_strip"/>
    <w:basedOn w:val="Normal"/>
    <w:rsid w:val="00514F97"/>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514F97"/>
    <w:pPr>
      <w:tabs>
        <w:tab w:val="center" w:pos="4153"/>
        <w:tab w:val="right" w:pos="8363"/>
      </w:tabs>
      <w:spacing w:before="20" w:after="40"/>
      <w:jc w:val="center"/>
    </w:pPr>
    <w:rPr>
      <w:i/>
      <w:sz w:val="18"/>
    </w:rPr>
  </w:style>
  <w:style w:type="paragraph" w:customStyle="1" w:styleId="FSCoFooterdraft">
    <w:name w:val="FSC_o_Footer_draft"/>
    <w:basedOn w:val="Normal"/>
    <w:rsid w:val="00514F97"/>
    <w:pPr>
      <w:tabs>
        <w:tab w:val="center" w:pos="4253"/>
        <w:tab w:val="right" w:pos="8505"/>
      </w:tabs>
      <w:spacing w:before="100"/>
      <w:jc w:val="both"/>
    </w:pPr>
    <w:rPr>
      <w:b/>
      <w:sz w:val="40"/>
    </w:rPr>
  </w:style>
  <w:style w:type="paragraph" w:customStyle="1" w:styleId="FSCoHeader">
    <w:name w:val="FSC_o_Header"/>
    <w:basedOn w:val="Normal"/>
    <w:link w:val="FSCoHeaderChar"/>
    <w:rsid w:val="00514F97"/>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514F97"/>
    <w:rPr>
      <w:rFonts w:ascii="Arial" w:hAnsi="Arial"/>
      <w:b/>
      <w:noProof/>
      <w:szCs w:val="24"/>
      <w:lang w:val="en-GB"/>
    </w:rPr>
  </w:style>
  <w:style w:type="paragraph" w:customStyle="1" w:styleId="FSCoParaMark">
    <w:name w:val="FSC_o_Para_Mark"/>
    <w:basedOn w:val="Normal"/>
    <w:next w:val="FSCsbFirstSection"/>
    <w:qFormat/>
    <w:rsid w:val="00514F97"/>
    <w:rPr>
      <w:sz w:val="16"/>
    </w:rPr>
  </w:style>
  <w:style w:type="paragraph" w:customStyle="1" w:styleId="FSCoTitleofInstrument">
    <w:name w:val="FSC_o_Title_of_Instrument"/>
    <w:basedOn w:val="Normal"/>
    <w:rsid w:val="00514F97"/>
    <w:pPr>
      <w:spacing w:before="200"/>
    </w:pPr>
    <w:rPr>
      <w:b/>
      <w:sz w:val="32"/>
    </w:rPr>
  </w:style>
  <w:style w:type="paragraph" w:customStyle="1" w:styleId="FSCoExplainTemplate">
    <w:name w:val="FSC_o_Explain_Template"/>
    <w:basedOn w:val="a1nDrafterComment"/>
    <w:qFormat/>
    <w:rsid w:val="00514F97"/>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514F97"/>
    <w:pPr>
      <w:ind w:left="0" w:firstLine="0"/>
      <w:jc w:val="center"/>
    </w:pPr>
  </w:style>
  <w:style w:type="paragraph" w:customStyle="1" w:styleId="FSCbaseheading">
    <w:name w:val="FSC_base_heading"/>
    <w:rsid w:val="00514F97"/>
    <w:pPr>
      <w:keepNext/>
      <w:keepLines/>
      <w:spacing w:before="360"/>
      <w:ind w:left="2835" w:hanging="2835"/>
    </w:pPr>
    <w:rPr>
      <w:rFonts w:ascii="Arial" w:hAnsi="Arial" w:cs="Arial"/>
      <w:b/>
      <w:bCs/>
      <w:kern w:val="32"/>
      <w:sz w:val="24"/>
      <w:szCs w:val="32"/>
    </w:rPr>
  </w:style>
  <w:style w:type="paragraph" w:customStyle="1" w:styleId="FSCbasepara">
    <w:name w:val="FSC_base_para"/>
    <w:rsid w:val="00514F97"/>
    <w:pPr>
      <w:keepLines/>
      <w:spacing w:before="120"/>
      <w:ind w:left="1701" w:hanging="1701"/>
    </w:pPr>
    <w:rPr>
      <w:rFonts w:ascii="Arial" w:hAnsi="Arial" w:cs="Arial"/>
      <w:iCs/>
      <w:szCs w:val="22"/>
    </w:rPr>
  </w:style>
  <w:style w:type="paragraph" w:customStyle="1" w:styleId="FSCbaseTOC">
    <w:name w:val="FSC_base_TOC"/>
    <w:rsid w:val="00514F97"/>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514F97"/>
    <w:pPr>
      <w:jc w:val="center"/>
    </w:pPr>
    <w:rPr>
      <w:iCs w:val="0"/>
    </w:rPr>
  </w:style>
  <w:style w:type="paragraph" w:customStyle="1" w:styleId="FSCfooter">
    <w:name w:val="FSC_footer"/>
    <w:basedOn w:val="Normal"/>
    <w:rsid w:val="00514F97"/>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514F97"/>
    <w:pPr>
      <w:keepNext/>
      <w:keepLines/>
      <w:spacing w:before="200"/>
      <w:jc w:val="center"/>
    </w:pPr>
    <w:rPr>
      <w:rFonts w:cs="Arial"/>
      <w:b/>
      <w:sz w:val="18"/>
      <w:szCs w:val="22"/>
    </w:rPr>
  </w:style>
  <w:style w:type="paragraph" w:customStyle="1" w:styleId="FSCtblAh3">
    <w:name w:val="FSC_tbl_A_h3"/>
    <w:aliases w:val="tbA_h3"/>
    <w:basedOn w:val="Normal"/>
    <w:next w:val="Normal"/>
    <w:rsid w:val="00514F97"/>
    <w:pPr>
      <w:keepNext/>
      <w:keepLines/>
      <w:spacing w:before="60" w:after="60"/>
    </w:pPr>
    <w:rPr>
      <w:rFonts w:cs="Arial"/>
      <w:b/>
      <w:i/>
      <w:sz w:val="18"/>
      <w:szCs w:val="22"/>
    </w:rPr>
  </w:style>
  <w:style w:type="paragraph" w:customStyle="1" w:styleId="FSCtblAh3MRA">
    <w:name w:val="FSC_tbl_A_h3_MRA"/>
    <w:aliases w:val="tba_h3_MRA"/>
    <w:basedOn w:val="FSCtblAh3"/>
    <w:rsid w:val="00514F97"/>
    <w:pPr>
      <w:pBdr>
        <w:top w:val="single" w:sz="4" w:space="1" w:color="auto"/>
      </w:pBdr>
      <w:spacing w:before="140"/>
    </w:pPr>
    <w:rPr>
      <w:bCs/>
      <w:i w:val="0"/>
    </w:rPr>
  </w:style>
  <w:style w:type="paragraph" w:customStyle="1" w:styleId="FSCtblAh4">
    <w:name w:val="FSC_tbl_A_h4"/>
    <w:aliases w:val="tbA_h4"/>
    <w:basedOn w:val="Normal"/>
    <w:next w:val="Normal"/>
    <w:rsid w:val="00514F97"/>
    <w:pPr>
      <w:keepNext/>
      <w:keepLines/>
      <w:spacing w:before="60" w:after="60"/>
    </w:pPr>
    <w:rPr>
      <w:rFonts w:cs="Arial"/>
      <w:i/>
      <w:sz w:val="18"/>
      <w:szCs w:val="22"/>
    </w:rPr>
  </w:style>
  <w:style w:type="paragraph" w:customStyle="1" w:styleId="FSCtblAh4MRA">
    <w:name w:val="FSC_tbl_A_h4_MRA"/>
    <w:aliases w:val="tbA_h4_MRA"/>
    <w:basedOn w:val="FSCtblAh4"/>
    <w:rsid w:val="00514F97"/>
    <w:pPr>
      <w:widowControl w:val="0"/>
      <w:pBdr>
        <w:bottom w:val="single" w:sz="4" w:space="1" w:color="auto"/>
      </w:pBdr>
      <w:jc w:val="center"/>
    </w:pPr>
    <w:rPr>
      <w:iCs/>
    </w:rPr>
  </w:style>
  <w:style w:type="paragraph" w:customStyle="1" w:styleId="FSCtblAMain">
    <w:name w:val="FSC_tbl_A_Main"/>
    <w:aliases w:val="tbA_t1_Item"/>
    <w:basedOn w:val="FSCbasetbl"/>
    <w:qFormat/>
    <w:rsid w:val="00514F97"/>
    <w:rPr>
      <w:iCs w:val="0"/>
    </w:rPr>
  </w:style>
  <w:style w:type="paragraph" w:customStyle="1" w:styleId="FSCtblAMainMRA">
    <w:name w:val="FSC_tbl_A_Main_MRA"/>
    <w:aliases w:val="tbA_t1_item_MRA"/>
    <w:basedOn w:val="FSCtblAMain"/>
    <w:rsid w:val="00514F97"/>
    <w:pPr>
      <w:tabs>
        <w:tab w:val="right" w:pos="3969"/>
      </w:tabs>
      <w:spacing w:before="0" w:after="0"/>
    </w:pPr>
    <w:rPr>
      <w:szCs w:val="20"/>
    </w:rPr>
  </w:style>
  <w:style w:type="paragraph" w:customStyle="1" w:styleId="FSCtblAPara">
    <w:name w:val="FSC_tbl_A_Para"/>
    <w:aliases w:val="tbA_t2_Para"/>
    <w:basedOn w:val="FSCtblAMain"/>
    <w:rsid w:val="00514F97"/>
    <w:pPr>
      <w:ind w:left="397" w:hanging="397"/>
    </w:pPr>
  </w:style>
  <w:style w:type="paragraph" w:customStyle="1" w:styleId="FSCtblASubpara">
    <w:name w:val="FSC_tbl_A_Subpara"/>
    <w:aliases w:val="tbA_t2_Subpara"/>
    <w:basedOn w:val="FSCtblAMain"/>
    <w:rsid w:val="00514F97"/>
    <w:pPr>
      <w:ind w:left="794" w:hanging="397"/>
    </w:pPr>
  </w:style>
  <w:style w:type="paragraph" w:customStyle="1" w:styleId="FSCtblBh2">
    <w:name w:val="FSC_tbl_B_h2"/>
    <w:aliases w:val="tbB_h2"/>
    <w:basedOn w:val="FSCtblAh2"/>
    <w:qFormat/>
    <w:rsid w:val="00514F97"/>
    <w:pPr>
      <w:spacing w:before="240" w:after="120"/>
    </w:pPr>
    <w:rPr>
      <w:color w:val="000000"/>
    </w:rPr>
  </w:style>
  <w:style w:type="paragraph" w:customStyle="1" w:styleId="FSCtblBh3">
    <w:name w:val="FSC_tbl_B_h3"/>
    <w:aliases w:val="tbB_h3"/>
    <w:basedOn w:val="FSCtblAMain"/>
    <w:next w:val="Normal"/>
    <w:qFormat/>
    <w:rsid w:val="00514F97"/>
    <w:pPr>
      <w:ind w:left="1701"/>
    </w:pPr>
    <w:rPr>
      <w:b/>
      <w:i/>
    </w:rPr>
  </w:style>
  <w:style w:type="paragraph" w:customStyle="1" w:styleId="FSCtblBh4">
    <w:name w:val="FSC_tbl_B_h4"/>
    <w:aliases w:val="tbB_h4"/>
    <w:basedOn w:val="FSCtblAMain"/>
    <w:next w:val="Normal"/>
    <w:qFormat/>
    <w:rsid w:val="00514F97"/>
    <w:pPr>
      <w:ind w:left="1701"/>
    </w:pPr>
    <w:rPr>
      <w:i/>
    </w:rPr>
  </w:style>
  <w:style w:type="paragraph" w:customStyle="1" w:styleId="FSCtblBMain">
    <w:name w:val="FSC_tbl_B_Main"/>
    <w:aliases w:val="tbB_t1_Item"/>
    <w:basedOn w:val="FSCtblAMain"/>
    <w:qFormat/>
    <w:rsid w:val="00514F97"/>
    <w:pPr>
      <w:ind w:left="1701"/>
    </w:pPr>
  </w:style>
  <w:style w:type="paragraph" w:customStyle="1" w:styleId="FSCbasetbl">
    <w:name w:val="FSC_base_tbl"/>
    <w:basedOn w:val="FSCbasepara"/>
    <w:qFormat/>
    <w:rsid w:val="00514F97"/>
    <w:pPr>
      <w:spacing w:before="60" w:after="60"/>
      <w:ind w:left="0" w:firstLine="0"/>
    </w:pPr>
    <w:rPr>
      <w:sz w:val="18"/>
    </w:rPr>
  </w:style>
  <w:style w:type="paragraph" w:customStyle="1" w:styleId="FSCoDraftersComment">
    <w:name w:val="FSC_o_Drafters_Comment"/>
    <w:basedOn w:val="Normal"/>
    <w:rsid w:val="00514F97"/>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514F97"/>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514F97"/>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514F97"/>
    <w:pPr>
      <w:spacing w:before="480"/>
    </w:pPr>
    <w:rPr>
      <w:rFonts w:cs="Arial"/>
      <w:i/>
      <w:sz w:val="28"/>
      <w:szCs w:val="28"/>
    </w:rPr>
  </w:style>
  <w:style w:type="paragraph" w:customStyle="1" w:styleId="FSCpreTitle">
    <w:name w:val="FSC_pre_Title"/>
    <w:aliases w:val="tt_Title_of_Instrument"/>
    <w:basedOn w:val="Normal"/>
    <w:rsid w:val="00514F97"/>
    <w:pPr>
      <w:spacing w:before="1200"/>
    </w:pPr>
    <w:rPr>
      <w:b/>
      <w:sz w:val="32"/>
    </w:rPr>
  </w:style>
  <w:style w:type="paragraph" w:customStyle="1" w:styleId="FSCpreContents">
    <w:name w:val="FSC_pre_Contents"/>
    <w:aliases w:val="tt_Contents"/>
    <w:basedOn w:val="FSCh2Part"/>
    <w:rsid w:val="00514F97"/>
    <w:pPr>
      <w:ind w:left="0" w:firstLine="0"/>
      <w:jc w:val="center"/>
    </w:pPr>
    <w:rPr>
      <w:sz w:val="28"/>
    </w:rPr>
  </w:style>
  <w:style w:type="paragraph" w:customStyle="1" w:styleId="FSCpreDate">
    <w:name w:val="FSC_pre_Date"/>
    <w:aliases w:val="tt_Date_of_Standard"/>
    <w:basedOn w:val="Normal"/>
    <w:rsid w:val="00514F97"/>
    <w:rPr>
      <w:rFonts w:cs="Arial"/>
      <w:i/>
      <w:szCs w:val="28"/>
      <w:lang w:val="en-US"/>
    </w:rPr>
  </w:style>
  <w:style w:type="paragraph" w:customStyle="1" w:styleId="FSCoutChap">
    <w:name w:val="FSC_out_Chap"/>
    <w:aliases w:val="n_outline_chapter"/>
    <w:basedOn w:val="FSCh4Div"/>
    <w:qFormat/>
    <w:rsid w:val="00514F97"/>
    <w:pPr>
      <w:tabs>
        <w:tab w:val="left" w:pos="1701"/>
      </w:tabs>
      <w:spacing w:after="120"/>
      <w:ind w:left="3402" w:hanging="3402"/>
    </w:pPr>
  </w:style>
  <w:style w:type="paragraph" w:customStyle="1" w:styleId="FSCoutPart">
    <w:name w:val="FSC_out_Part"/>
    <w:aliases w:val="n_outline_part"/>
    <w:basedOn w:val="FSCh5Section"/>
    <w:qFormat/>
    <w:rsid w:val="00514F97"/>
    <w:pPr>
      <w:keepNext w:val="0"/>
      <w:tabs>
        <w:tab w:val="left" w:pos="1701"/>
      </w:tabs>
      <w:ind w:left="3402" w:hanging="3402"/>
    </w:pPr>
  </w:style>
  <w:style w:type="paragraph" w:customStyle="1" w:styleId="FSCoutStand">
    <w:name w:val="FSC_out_Stand"/>
    <w:aliases w:val="n_outline_standard"/>
    <w:basedOn w:val="FSCtMain"/>
    <w:qFormat/>
    <w:rsid w:val="00514F97"/>
    <w:pPr>
      <w:tabs>
        <w:tab w:val="clear" w:pos="1134"/>
        <w:tab w:val="left" w:pos="1701"/>
      </w:tabs>
      <w:ind w:left="3402" w:hanging="3402"/>
    </w:pPr>
  </w:style>
  <w:style w:type="paragraph" w:customStyle="1" w:styleId="h5StandardEnd">
    <w:name w:val="h5_Standard_End"/>
    <w:basedOn w:val="FSCtMain"/>
    <w:rsid w:val="00514F97"/>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B37AD9"/>
    <w:pPr>
      <w:widowControl w:val="0"/>
      <w:tabs>
        <w:tab w:val="left" w:pos="851"/>
      </w:tabs>
    </w:pPr>
    <w:rPr>
      <w:szCs w:val="20"/>
      <w:lang w:eastAsia="en-US"/>
    </w:rPr>
  </w:style>
  <w:style w:type="paragraph" w:customStyle="1" w:styleId="EditorialNoteLine1">
    <w:name w:val="Editorial Note Line 1"/>
    <w:basedOn w:val="Normal"/>
    <w:next w:val="Normal"/>
    <w:rsid w:val="00B37AD9"/>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B37AD9"/>
    <w:rPr>
      <w:b w:val="0"/>
    </w:rPr>
  </w:style>
  <w:style w:type="character" w:customStyle="1" w:styleId="ClauseChar">
    <w:name w:val="Clause Char"/>
    <w:basedOn w:val="DefaultParagraphFont"/>
    <w:link w:val="Clause"/>
    <w:rsid w:val="00B37AD9"/>
    <w:rPr>
      <w:rFonts w:ascii="Arial" w:hAnsi="Arial"/>
      <w:lang w:val="en-GB" w:eastAsia="en-US"/>
    </w:rPr>
  </w:style>
  <w:style w:type="paragraph" w:styleId="Title">
    <w:name w:val="Title"/>
    <w:basedOn w:val="Normal"/>
    <w:link w:val="TitleChar"/>
    <w:uiPriority w:val="10"/>
    <w:qFormat/>
    <w:rsid w:val="00B37AD9"/>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B37AD9"/>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AB54EE66-0856-4BF4-A3AF-E268C61DF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684</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6</cp:revision>
  <cp:lastPrinted>2015-03-16T06:29:00Z</cp:lastPrinted>
  <dcterms:created xsi:type="dcterms:W3CDTF">2015-03-08T01:42:00Z</dcterms:created>
  <dcterms:modified xsi:type="dcterms:W3CDTF">2015-03-25T22:29:00Z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